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501F" w14:textId="77777777" w:rsidR="00703A21" w:rsidRDefault="00703A21" w:rsidP="007B3A81">
      <w:pPr>
        <w:pStyle w:val="xxmsonormal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6A2B02A7" w14:textId="17198251" w:rsidR="007B3A81" w:rsidRPr="007B3A81" w:rsidRDefault="00A0769D" w:rsidP="0021257A">
      <w:pPr>
        <w:pStyle w:val="xxmsonormal"/>
        <w:spacing w:before="0" w:beforeAutospacing="0" w:after="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E9904CD" wp14:editId="5D870D0E">
            <wp:simplePos x="0" y="0"/>
            <wp:positionH relativeFrom="page">
              <wp:align>right</wp:align>
            </wp:positionH>
            <wp:positionV relativeFrom="page">
              <wp:posOffset>-57150</wp:posOffset>
            </wp:positionV>
            <wp:extent cx="1655445" cy="1384300"/>
            <wp:effectExtent l="0" t="0" r="1905" b="6350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C36BB6" w14:textId="69DAECDA" w:rsidR="007B3A81" w:rsidRPr="007B3A81" w:rsidRDefault="007B3A81" w:rsidP="006B53B5">
      <w:pPr>
        <w:pStyle w:val="xxmsonormal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7B3A81">
        <w:rPr>
          <w:rFonts w:ascii="Arial" w:hAnsi="Arial" w:cs="Arial"/>
          <w:b/>
          <w:bCs/>
          <w:color w:val="000000"/>
          <w:sz w:val="32"/>
          <w:szCs w:val="32"/>
        </w:rPr>
        <w:t>Service Level Agreement</w:t>
      </w:r>
      <w:r w:rsidR="0021257A">
        <w:rPr>
          <w:rFonts w:ascii="Arial" w:hAnsi="Arial" w:cs="Arial"/>
          <w:b/>
          <w:bCs/>
          <w:color w:val="000000"/>
          <w:sz w:val="32"/>
          <w:szCs w:val="32"/>
        </w:rPr>
        <w:t xml:space="preserve"> between the </w:t>
      </w:r>
      <w:r w:rsidR="00906EBC">
        <w:rPr>
          <w:rFonts w:ascii="Arial" w:hAnsi="Arial" w:cs="Arial"/>
          <w:b/>
          <w:bCs/>
          <w:color w:val="000000"/>
          <w:sz w:val="32"/>
          <w:szCs w:val="32"/>
        </w:rPr>
        <w:br/>
      </w:r>
      <w:r w:rsidR="0021257A">
        <w:rPr>
          <w:rFonts w:ascii="Arial" w:hAnsi="Arial" w:cs="Arial"/>
          <w:b/>
          <w:bCs/>
          <w:color w:val="000000"/>
          <w:sz w:val="32"/>
          <w:szCs w:val="32"/>
        </w:rPr>
        <w:t xml:space="preserve">Wheels Project Limited and </w:t>
      </w:r>
      <w:proofErr w:type="spellStart"/>
      <w:r w:rsidR="000E2E02">
        <w:rPr>
          <w:rFonts w:ascii="Arial" w:hAnsi="Arial" w:cs="Arial"/>
          <w:b/>
          <w:bCs/>
          <w:color w:val="000000"/>
          <w:sz w:val="32"/>
          <w:szCs w:val="32"/>
        </w:rPr>
        <w:t>xxxx</w:t>
      </w:r>
      <w:proofErr w:type="spellEnd"/>
    </w:p>
    <w:p w14:paraId="36A28260" w14:textId="77777777" w:rsidR="007B3A81" w:rsidRPr="007B3A81" w:rsidRDefault="007B3A81" w:rsidP="007B3A81">
      <w:pPr>
        <w:pStyle w:val="xxmsonormal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FC386C0" w14:textId="0AB406BD" w:rsidR="007B3A81" w:rsidRDefault="007B3A81" w:rsidP="007B3A81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B3A81">
        <w:rPr>
          <w:rFonts w:ascii="Arial" w:hAnsi="Arial" w:cs="Arial"/>
          <w:color w:val="000000"/>
          <w:sz w:val="22"/>
          <w:szCs w:val="22"/>
        </w:rPr>
        <w:t xml:space="preserve">These are your booked sessions at Wheels this </w:t>
      </w:r>
      <w:r>
        <w:rPr>
          <w:rFonts w:ascii="Arial" w:hAnsi="Arial" w:cs="Arial"/>
          <w:color w:val="000000"/>
          <w:sz w:val="22"/>
          <w:szCs w:val="22"/>
        </w:rPr>
        <w:t>academic year 202</w:t>
      </w:r>
      <w:r w:rsidR="00A10D32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-2</w:t>
      </w:r>
      <w:r w:rsidR="00A10D32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: -</w:t>
      </w:r>
    </w:p>
    <w:p w14:paraId="277F1FC4" w14:textId="52F2621E" w:rsidR="007B3A81" w:rsidRDefault="007B3A81" w:rsidP="007B3A81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3005"/>
        <w:gridCol w:w="3005"/>
      </w:tblGrid>
      <w:tr w:rsidR="007B3A81" w14:paraId="76E47CE7" w14:textId="77777777" w:rsidTr="007B3A81">
        <w:tc>
          <w:tcPr>
            <w:tcW w:w="3006" w:type="dxa"/>
          </w:tcPr>
          <w:p w14:paraId="3F9801B2" w14:textId="61F74DE3" w:rsidR="007B3A81" w:rsidRPr="007B3A81" w:rsidRDefault="007B3A81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3A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Day of week</w:t>
            </w:r>
          </w:p>
        </w:tc>
        <w:tc>
          <w:tcPr>
            <w:tcW w:w="3005" w:type="dxa"/>
          </w:tcPr>
          <w:p w14:paraId="4774A288" w14:textId="5944A977" w:rsidR="007B3A81" w:rsidRPr="007B3A81" w:rsidRDefault="007B3A81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3A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Times</w:t>
            </w:r>
          </w:p>
        </w:tc>
        <w:tc>
          <w:tcPr>
            <w:tcW w:w="3005" w:type="dxa"/>
          </w:tcPr>
          <w:p w14:paraId="608C068F" w14:textId="39445431" w:rsidR="007B3A81" w:rsidRPr="007B3A81" w:rsidRDefault="007B3A81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3A8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Starting</w:t>
            </w:r>
          </w:p>
        </w:tc>
      </w:tr>
      <w:tr w:rsidR="007B3A81" w14:paraId="6B7BFBAD" w14:textId="77777777" w:rsidTr="007B3A81">
        <w:tc>
          <w:tcPr>
            <w:tcW w:w="3006" w:type="dxa"/>
          </w:tcPr>
          <w:p w14:paraId="3D4D33D6" w14:textId="2914A67C" w:rsidR="007B3A81" w:rsidRDefault="007B3A81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</w:tcPr>
          <w:p w14:paraId="3698ABC5" w14:textId="04934F41" w:rsidR="007B3A81" w:rsidRDefault="007B3A81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</w:tcPr>
          <w:p w14:paraId="1A02762A" w14:textId="7374F4A7" w:rsidR="007B3A81" w:rsidRDefault="007B3A81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7AAF06A" w14:textId="77777777" w:rsidR="007B3A81" w:rsidRPr="007B3A81" w:rsidRDefault="007B3A81" w:rsidP="007B3A81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DFA7948" w14:textId="77777777" w:rsidR="007B3A81" w:rsidRDefault="007B3A81" w:rsidP="007B3A81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B3A81">
        <w:rPr>
          <w:rFonts w:ascii="Arial" w:hAnsi="Arial" w:cs="Arial"/>
          <w:color w:val="000000"/>
          <w:sz w:val="22"/>
          <w:szCs w:val="22"/>
        </w:rPr>
        <w:t> </w:t>
      </w:r>
    </w:p>
    <w:p w14:paraId="4C57D268" w14:textId="13BF3F0C" w:rsidR="007B3A81" w:rsidRPr="007B3A81" w:rsidRDefault="007B3A81" w:rsidP="007B3A81">
      <w:pPr>
        <w:pStyle w:val="xxmsonormal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Programme </w:t>
      </w:r>
      <w:r w:rsidRPr="007B3A81">
        <w:rPr>
          <w:rFonts w:ascii="Arial" w:hAnsi="Arial" w:cs="Arial"/>
          <w:b/>
          <w:bCs/>
          <w:color w:val="000000"/>
          <w:sz w:val="22"/>
          <w:szCs w:val="22"/>
        </w:rPr>
        <w:t>Costs: - </w:t>
      </w: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</w:p>
    <w:p w14:paraId="602FB02D" w14:textId="4195DE51" w:rsidR="007B3A81" w:rsidRDefault="00F14323" w:rsidP="007B3A81">
      <w:pPr>
        <w:pStyle w:val="xxmsonormal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Costs are charged</w:t>
      </w:r>
      <w:r w:rsidR="007B3A81" w:rsidRPr="007B3A81">
        <w:rPr>
          <w:rFonts w:ascii="Arial" w:hAnsi="Arial" w:cs="Arial"/>
          <w:color w:val="000000"/>
          <w:sz w:val="22"/>
          <w:szCs w:val="22"/>
        </w:rPr>
        <w:t xml:space="preserve"> at £1</w:t>
      </w:r>
      <w:r w:rsidR="00A10D32">
        <w:rPr>
          <w:rFonts w:ascii="Arial" w:hAnsi="Arial" w:cs="Arial"/>
          <w:color w:val="000000"/>
          <w:sz w:val="22"/>
          <w:szCs w:val="22"/>
        </w:rPr>
        <w:t>5</w:t>
      </w:r>
      <w:r w:rsidR="007B3A81" w:rsidRPr="007B3A81">
        <w:rPr>
          <w:rFonts w:ascii="Arial" w:hAnsi="Arial" w:cs="Arial"/>
          <w:color w:val="000000"/>
          <w:sz w:val="22"/>
          <w:szCs w:val="22"/>
        </w:rPr>
        <w:t xml:space="preserve">00 per 6-week term </w:t>
      </w:r>
      <w:r>
        <w:rPr>
          <w:rFonts w:ascii="Arial" w:hAnsi="Arial" w:cs="Arial"/>
          <w:color w:val="000000"/>
          <w:sz w:val="22"/>
          <w:szCs w:val="22"/>
        </w:rPr>
        <w:t>per</w:t>
      </w:r>
      <w:r w:rsidR="007B3A81" w:rsidRPr="007B3A81">
        <w:rPr>
          <w:rFonts w:ascii="Arial" w:hAnsi="Arial" w:cs="Arial"/>
          <w:color w:val="000000"/>
          <w:sz w:val="22"/>
          <w:szCs w:val="22"/>
        </w:rPr>
        <w:t xml:space="preserve"> group.</w:t>
      </w:r>
      <w:r w:rsidR="007B3A81">
        <w:rPr>
          <w:rFonts w:ascii="Arial" w:hAnsi="Arial" w:cs="Arial"/>
          <w:color w:val="000000"/>
          <w:sz w:val="22"/>
          <w:szCs w:val="22"/>
        </w:rPr>
        <w:t xml:space="preserve">  You will be Invoiced at the start of each term in advance</w:t>
      </w:r>
      <w:r w:rsidR="00EC10C0">
        <w:rPr>
          <w:rFonts w:ascii="Arial" w:hAnsi="Arial" w:cs="Arial"/>
          <w:color w:val="000000"/>
          <w:sz w:val="22"/>
          <w:szCs w:val="22"/>
        </w:rPr>
        <w:t>.</w:t>
      </w:r>
    </w:p>
    <w:p w14:paraId="63DDD021" w14:textId="63E0C942" w:rsidR="006D378D" w:rsidRDefault="00493CA0" w:rsidP="007B3A81">
      <w:pPr>
        <w:pStyle w:val="xxmsonormal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referral organisation will be responsible in providing details of where Wheels should send their Invoice and if a purchase order</w:t>
      </w:r>
      <w:r w:rsidR="00D90B49">
        <w:rPr>
          <w:rFonts w:ascii="Arial" w:hAnsi="Arial" w:cs="Arial"/>
          <w:color w:val="000000"/>
          <w:sz w:val="22"/>
          <w:szCs w:val="22"/>
        </w:rPr>
        <w:t xml:space="preserve"> i</w:t>
      </w:r>
      <w:r>
        <w:rPr>
          <w:rFonts w:ascii="Arial" w:hAnsi="Arial" w:cs="Arial"/>
          <w:color w:val="000000"/>
          <w:sz w:val="22"/>
          <w:szCs w:val="22"/>
        </w:rPr>
        <w:t>s require</w:t>
      </w:r>
      <w:r w:rsidR="006247A7">
        <w:rPr>
          <w:rFonts w:ascii="Arial" w:hAnsi="Arial" w:cs="Arial"/>
          <w:color w:val="000000"/>
          <w:sz w:val="22"/>
          <w:szCs w:val="22"/>
        </w:rPr>
        <w:t xml:space="preserve">d, </w:t>
      </w:r>
      <w:r w:rsidR="00EC10C0">
        <w:rPr>
          <w:rFonts w:ascii="Arial" w:hAnsi="Arial" w:cs="Arial"/>
          <w:color w:val="000000"/>
          <w:sz w:val="22"/>
          <w:szCs w:val="22"/>
        </w:rPr>
        <w:t xml:space="preserve">please </w:t>
      </w:r>
      <w:r w:rsidR="006247A7">
        <w:rPr>
          <w:rFonts w:ascii="Arial" w:hAnsi="Arial" w:cs="Arial"/>
          <w:color w:val="000000"/>
          <w:sz w:val="22"/>
          <w:szCs w:val="22"/>
        </w:rPr>
        <w:t>provide details in advance</w:t>
      </w:r>
      <w:r w:rsidR="00EC10C0">
        <w:rPr>
          <w:rFonts w:ascii="Arial" w:hAnsi="Arial" w:cs="Arial"/>
          <w:color w:val="000000"/>
          <w:sz w:val="22"/>
          <w:szCs w:val="22"/>
        </w:rPr>
        <w:t>.</w:t>
      </w:r>
    </w:p>
    <w:p w14:paraId="4DA27320" w14:textId="6C276724" w:rsidR="007B3A81" w:rsidRDefault="007B3A81" w:rsidP="007B3A81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DD729D5" w14:textId="4A1F20CF" w:rsidR="007B3A81" w:rsidRPr="007B3A81" w:rsidRDefault="007B3A81" w:rsidP="007B3A81">
      <w:pPr>
        <w:rPr>
          <w:rFonts w:ascii="Arial" w:eastAsia="Times New Roman" w:hAnsi="Arial" w:cs="Arial"/>
          <w:b/>
          <w:bCs/>
          <w:lang w:eastAsia="en-GB"/>
        </w:rPr>
      </w:pPr>
      <w:r w:rsidRPr="007B3A81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Students: -</w:t>
      </w:r>
    </w:p>
    <w:p w14:paraId="510EDEB6" w14:textId="2BDA4DAE" w:rsidR="00410C4C" w:rsidRDefault="00410C4C" w:rsidP="008A6866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E7180C7" w14:textId="1ED715D6" w:rsidR="00102212" w:rsidRDefault="00102212" w:rsidP="00410C4C">
      <w:pPr>
        <w:pStyle w:val="xxmsonormal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All students must begin on one of our engagement programmes being either the karts or </w:t>
      </w:r>
      <w:r w:rsidR="00163A9F">
        <w:rPr>
          <w:rFonts w:ascii="Arial" w:hAnsi="Arial" w:cs="Arial"/>
          <w:color w:val="000000"/>
          <w:sz w:val="22"/>
          <w:szCs w:val="22"/>
        </w:rPr>
        <w:t>bicycle and maintenance course which serve as part of our initial assessment</w:t>
      </w:r>
      <w:r w:rsidR="00A729D8">
        <w:rPr>
          <w:rFonts w:ascii="Arial" w:hAnsi="Arial" w:cs="Arial"/>
          <w:color w:val="000000"/>
          <w:sz w:val="22"/>
          <w:szCs w:val="22"/>
        </w:rPr>
        <w:t xml:space="preserve"> before they can progress on to our </w:t>
      </w:r>
      <w:r w:rsidR="00005770">
        <w:rPr>
          <w:rFonts w:ascii="Arial" w:hAnsi="Arial" w:cs="Arial"/>
          <w:color w:val="000000"/>
          <w:sz w:val="22"/>
          <w:szCs w:val="22"/>
        </w:rPr>
        <w:t>follow-on</w:t>
      </w:r>
      <w:r w:rsidR="00A729D8">
        <w:rPr>
          <w:rFonts w:ascii="Arial" w:hAnsi="Arial" w:cs="Arial"/>
          <w:color w:val="000000"/>
          <w:sz w:val="22"/>
          <w:szCs w:val="22"/>
        </w:rPr>
        <w:t xml:space="preserve"> courses</w:t>
      </w:r>
      <w:r w:rsidR="00694193">
        <w:rPr>
          <w:rFonts w:ascii="Arial" w:hAnsi="Arial" w:cs="Arial"/>
          <w:color w:val="000000"/>
          <w:sz w:val="22"/>
          <w:szCs w:val="22"/>
        </w:rPr>
        <w:t>.</w:t>
      </w:r>
    </w:p>
    <w:p w14:paraId="43E459D5" w14:textId="1A064AD5" w:rsidR="00E44ED9" w:rsidRDefault="00E44ED9" w:rsidP="00410C4C">
      <w:pPr>
        <w:pStyle w:val="xxmsonormal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Group sizes can contain 1, 2, 3 or 4 students</w:t>
      </w:r>
      <w:r w:rsidR="00A9643F">
        <w:rPr>
          <w:rFonts w:ascii="Arial" w:hAnsi="Arial" w:cs="Arial"/>
          <w:color w:val="000000"/>
          <w:sz w:val="22"/>
          <w:szCs w:val="22"/>
        </w:rPr>
        <w:t>.</w:t>
      </w:r>
      <w:r w:rsidR="006361EF">
        <w:rPr>
          <w:rFonts w:ascii="Arial" w:hAnsi="Arial" w:cs="Arial"/>
          <w:color w:val="000000"/>
          <w:sz w:val="22"/>
          <w:szCs w:val="22"/>
        </w:rPr>
        <w:t xml:space="preserve"> </w:t>
      </w:r>
      <w:r w:rsidR="00A9643F">
        <w:rPr>
          <w:rFonts w:ascii="Arial" w:hAnsi="Arial" w:cs="Arial"/>
          <w:color w:val="000000"/>
          <w:sz w:val="22"/>
          <w:szCs w:val="22"/>
        </w:rPr>
        <w:t>Groups of 3 or 4 students</w:t>
      </w:r>
      <w:r w:rsidR="006361EF">
        <w:rPr>
          <w:rFonts w:ascii="Arial" w:hAnsi="Arial" w:cs="Arial"/>
          <w:color w:val="000000"/>
          <w:sz w:val="22"/>
          <w:szCs w:val="22"/>
        </w:rPr>
        <w:t xml:space="preserve"> will have exclusive use of the Project</w:t>
      </w:r>
      <w:r w:rsidR="00B129F2">
        <w:rPr>
          <w:rFonts w:ascii="Arial" w:hAnsi="Arial" w:cs="Arial"/>
          <w:color w:val="000000"/>
          <w:sz w:val="22"/>
          <w:szCs w:val="22"/>
        </w:rPr>
        <w:t xml:space="preserve">.  </w:t>
      </w:r>
      <w:r w:rsidR="00A9643F">
        <w:rPr>
          <w:rFonts w:ascii="Arial" w:hAnsi="Arial" w:cs="Arial"/>
          <w:color w:val="000000"/>
          <w:sz w:val="22"/>
          <w:szCs w:val="22"/>
        </w:rPr>
        <w:t>There will be a maximum of 2 supervisors per group.</w:t>
      </w:r>
    </w:p>
    <w:p w14:paraId="737AAA01" w14:textId="7A9A73BE" w:rsidR="00890EC0" w:rsidRDefault="00E5171E" w:rsidP="00410C4C">
      <w:pPr>
        <w:pStyle w:val="xxmsonormal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Students can attend </w:t>
      </w:r>
      <w:r w:rsidR="006865BA">
        <w:rPr>
          <w:rFonts w:ascii="Arial" w:hAnsi="Arial" w:cs="Arial"/>
          <w:color w:val="000000"/>
          <w:sz w:val="22"/>
          <w:szCs w:val="22"/>
        </w:rPr>
        <w:t xml:space="preserve">our courses </w:t>
      </w:r>
      <w:r>
        <w:rPr>
          <w:rFonts w:ascii="Arial" w:hAnsi="Arial" w:cs="Arial"/>
          <w:color w:val="000000"/>
          <w:sz w:val="22"/>
          <w:szCs w:val="22"/>
        </w:rPr>
        <w:t>at Wheels for one or more terms</w:t>
      </w:r>
      <w:r w:rsidR="00246536">
        <w:rPr>
          <w:rFonts w:ascii="Arial" w:hAnsi="Arial" w:cs="Arial"/>
          <w:color w:val="000000"/>
          <w:sz w:val="22"/>
          <w:szCs w:val="22"/>
        </w:rPr>
        <w:t xml:space="preserve"> subject to</w:t>
      </w:r>
      <w:r w:rsidR="00EC6885">
        <w:rPr>
          <w:rFonts w:ascii="Arial" w:hAnsi="Arial" w:cs="Arial"/>
          <w:color w:val="000000"/>
          <w:sz w:val="22"/>
          <w:szCs w:val="22"/>
        </w:rPr>
        <w:t xml:space="preserve"> a number of factors which includes</w:t>
      </w:r>
      <w:r w:rsidR="00246536">
        <w:rPr>
          <w:rFonts w:ascii="Arial" w:hAnsi="Arial" w:cs="Arial"/>
          <w:color w:val="000000"/>
          <w:sz w:val="22"/>
          <w:szCs w:val="22"/>
        </w:rPr>
        <w:t xml:space="preserve"> their attendance</w:t>
      </w:r>
      <w:r w:rsidR="00EC6885">
        <w:rPr>
          <w:rFonts w:ascii="Arial" w:hAnsi="Arial" w:cs="Arial"/>
          <w:color w:val="000000"/>
          <w:sz w:val="22"/>
          <w:szCs w:val="22"/>
        </w:rPr>
        <w:t>, behaviour, safety and aptitude</w:t>
      </w:r>
      <w:r w:rsidR="00632D26">
        <w:rPr>
          <w:rFonts w:ascii="Arial" w:hAnsi="Arial" w:cs="Arial"/>
          <w:color w:val="000000"/>
          <w:sz w:val="22"/>
          <w:szCs w:val="22"/>
        </w:rPr>
        <w:t>.</w:t>
      </w:r>
    </w:p>
    <w:p w14:paraId="1A9CD549" w14:textId="77777777" w:rsidR="00F202DD" w:rsidRDefault="00F202DD" w:rsidP="00F202DD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064890F" w14:textId="1A4817D6" w:rsidR="00F202DD" w:rsidRDefault="00F202DD" w:rsidP="00F202DD">
      <w:pPr>
        <w:pStyle w:val="xxmsonormal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F202DD">
        <w:rPr>
          <w:rFonts w:ascii="Arial" w:hAnsi="Arial" w:cs="Arial"/>
          <w:b/>
          <w:bCs/>
          <w:color w:val="000000"/>
          <w:sz w:val="22"/>
          <w:szCs w:val="22"/>
        </w:rPr>
        <w:t>Late starters:-</w:t>
      </w:r>
    </w:p>
    <w:p w14:paraId="555EFB22" w14:textId="77777777" w:rsidR="00797E4A" w:rsidRDefault="00797E4A" w:rsidP="00F202DD">
      <w:pPr>
        <w:pStyle w:val="xxmsonormal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F0B214F" w14:textId="76F95017" w:rsidR="00050F1F" w:rsidRDefault="00797E4A" w:rsidP="00050F1F">
      <w:pPr>
        <w:pStyle w:val="xxmsonormal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Late start</w:t>
      </w:r>
      <w:r w:rsidR="009819DE">
        <w:rPr>
          <w:rFonts w:ascii="Arial" w:hAnsi="Arial" w:cs="Arial"/>
          <w:color w:val="000000"/>
          <w:sz w:val="22"/>
          <w:szCs w:val="22"/>
        </w:rPr>
        <w:t>er</w:t>
      </w:r>
      <w:r>
        <w:rPr>
          <w:rFonts w:ascii="Arial" w:hAnsi="Arial" w:cs="Arial"/>
          <w:color w:val="000000"/>
          <w:sz w:val="22"/>
          <w:szCs w:val="22"/>
        </w:rPr>
        <w:t>s should be discouraged</w:t>
      </w:r>
      <w:r w:rsidR="009819DE">
        <w:rPr>
          <w:rFonts w:ascii="Arial" w:hAnsi="Arial" w:cs="Arial"/>
          <w:color w:val="000000"/>
          <w:sz w:val="22"/>
          <w:szCs w:val="22"/>
        </w:rPr>
        <w:t xml:space="preserve"> but in the event of this happening </w:t>
      </w:r>
      <w:r w:rsidR="005E715A">
        <w:rPr>
          <w:rFonts w:ascii="Arial" w:hAnsi="Arial" w:cs="Arial"/>
          <w:color w:val="000000"/>
          <w:sz w:val="22"/>
          <w:szCs w:val="22"/>
        </w:rPr>
        <w:t>students will not be able to start</w:t>
      </w:r>
      <w:r w:rsidR="008A6EF0">
        <w:rPr>
          <w:rFonts w:ascii="Arial" w:hAnsi="Arial" w:cs="Arial"/>
          <w:color w:val="000000"/>
          <w:sz w:val="22"/>
          <w:szCs w:val="22"/>
        </w:rPr>
        <w:t xml:space="preserve"> </w:t>
      </w:r>
      <w:r w:rsidR="00102212">
        <w:rPr>
          <w:rFonts w:ascii="Arial" w:hAnsi="Arial" w:cs="Arial"/>
          <w:color w:val="000000"/>
          <w:sz w:val="22"/>
          <w:szCs w:val="22"/>
        </w:rPr>
        <w:t>the course</w:t>
      </w:r>
      <w:r w:rsidR="005E715A">
        <w:rPr>
          <w:rFonts w:ascii="Arial" w:hAnsi="Arial" w:cs="Arial"/>
          <w:color w:val="000000"/>
          <w:sz w:val="22"/>
          <w:szCs w:val="22"/>
        </w:rPr>
        <w:t xml:space="preserve"> </w:t>
      </w:r>
      <w:r w:rsidR="008A6EF0">
        <w:rPr>
          <w:rFonts w:ascii="Arial" w:hAnsi="Arial" w:cs="Arial"/>
          <w:color w:val="000000"/>
          <w:sz w:val="22"/>
          <w:szCs w:val="22"/>
        </w:rPr>
        <w:t>later than week 2.</w:t>
      </w:r>
    </w:p>
    <w:p w14:paraId="07CC7CAC" w14:textId="77777777" w:rsidR="00050F1F" w:rsidRDefault="00050F1F" w:rsidP="00050F1F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9CD9971" w14:textId="7BCBBA1E" w:rsidR="00050F1F" w:rsidRPr="00050F1F" w:rsidRDefault="00050F1F" w:rsidP="00050F1F">
      <w:pPr>
        <w:pStyle w:val="xxmsonormal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050F1F">
        <w:rPr>
          <w:rFonts w:ascii="Arial" w:hAnsi="Arial" w:cs="Arial"/>
          <w:b/>
          <w:bCs/>
          <w:color w:val="000000"/>
          <w:sz w:val="22"/>
          <w:szCs w:val="22"/>
        </w:rPr>
        <w:t>Replacements:-</w:t>
      </w:r>
    </w:p>
    <w:p w14:paraId="678A86D9" w14:textId="77777777" w:rsidR="00050F1F" w:rsidRPr="00050F1F" w:rsidRDefault="00050F1F" w:rsidP="00050F1F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1EFCA46" w14:textId="24E57990" w:rsidR="0094137D" w:rsidRDefault="0094137D" w:rsidP="0094137D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Example 1</w:t>
      </w:r>
    </w:p>
    <w:p w14:paraId="0ECD469A" w14:textId="52A653F5" w:rsidR="001353B9" w:rsidRDefault="001353B9" w:rsidP="0094137D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If one student leaves the course prematurely</w:t>
      </w:r>
      <w:r w:rsidR="00304BFA">
        <w:rPr>
          <w:rFonts w:ascii="Arial" w:hAnsi="Arial" w:cs="Arial"/>
          <w:color w:val="000000"/>
          <w:sz w:val="22"/>
          <w:szCs w:val="22"/>
        </w:rPr>
        <w:t xml:space="preserve"> then Wheels has the discretion whether or not to accept a replacement.</w:t>
      </w:r>
      <w:r w:rsidR="008A2524">
        <w:rPr>
          <w:rFonts w:ascii="Arial" w:hAnsi="Arial" w:cs="Arial"/>
          <w:color w:val="000000"/>
          <w:sz w:val="22"/>
          <w:szCs w:val="22"/>
        </w:rPr>
        <w:t xml:space="preserve"> </w:t>
      </w:r>
      <w:r w:rsidR="0070215E">
        <w:rPr>
          <w:rFonts w:ascii="Arial" w:hAnsi="Arial" w:cs="Arial"/>
          <w:color w:val="000000"/>
          <w:sz w:val="22"/>
          <w:szCs w:val="22"/>
        </w:rPr>
        <w:t>This will be dependent on the needs of the group remaining.</w:t>
      </w:r>
    </w:p>
    <w:p w14:paraId="21C10B22" w14:textId="77777777" w:rsidR="0094137D" w:rsidRDefault="0094137D" w:rsidP="00BA2488">
      <w:pPr>
        <w:pStyle w:val="xxmsonormal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</w:p>
    <w:p w14:paraId="4279F772" w14:textId="3B9AAA27" w:rsidR="00BA2488" w:rsidRDefault="00BA2488" w:rsidP="0094137D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Example</w:t>
      </w:r>
      <w:r w:rsidR="0094137D">
        <w:rPr>
          <w:rFonts w:ascii="Arial" w:hAnsi="Arial" w:cs="Arial"/>
          <w:color w:val="000000"/>
          <w:sz w:val="22"/>
          <w:szCs w:val="22"/>
        </w:rPr>
        <w:t xml:space="preserve"> 2</w:t>
      </w:r>
    </w:p>
    <w:p w14:paraId="259605B9" w14:textId="3DAEFF4D" w:rsidR="00F202DD" w:rsidRPr="00DB2309" w:rsidRDefault="00797E4A" w:rsidP="0094137D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If four students begin the course and </w:t>
      </w:r>
      <w:r w:rsidR="001F20EA">
        <w:rPr>
          <w:rFonts w:ascii="Arial" w:hAnsi="Arial" w:cs="Arial"/>
          <w:color w:val="000000"/>
          <w:sz w:val="22"/>
          <w:szCs w:val="22"/>
        </w:rPr>
        <w:t xml:space="preserve">only </w:t>
      </w:r>
      <w:r>
        <w:rPr>
          <w:rFonts w:ascii="Arial" w:hAnsi="Arial" w:cs="Arial"/>
          <w:color w:val="000000"/>
          <w:sz w:val="22"/>
          <w:szCs w:val="22"/>
        </w:rPr>
        <w:t xml:space="preserve">one student decides not to </w:t>
      </w:r>
      <w:r w:rsidRPr="00410C4C">
        <w:rPr>
          <w:rFonts w:ascii="Arial" w:hAnsi="Arial" w:cs="Arial"/>
          <w:color w:val="000000"/>
          <w:sz w:val="22"/>
          <w:szCs w:val="22"/>
        </w:rPr>
        <w:t>continue with the programme, th</w:t>
      </w:r>
      <w:r w:rsidR="00D76BC9">
        <w:rPr>
          <w:rFonts w:ascii="Arial" w:hAnsi="Arial" w:cs="Arial"/>
          <w:color w:val="000000"/>
          <w:sz w:val="22"/>
          <w:szCs w:val="22"/>
        </w:rPr>
        <w:t xml:space="preserve">is student </w:t>
      </w:r>
      <w:r w:rsidRPr="00410C4C">
        <w:rPr>
          <w:rFonts w:ascii="Arial" w:hAnsi="Arial" w:cs="Arial"/>
          <w:b/>
          <w:bCs/>
          <w:color w:val="000000"/>
          <w:sz w:val="22"/>
          <w:szCs w:val="22"/>
        </w:rPr>
        <w:t>cannot</w:t>
      </w:r>
      <w:r w:rsidRPr="00410C4C">
        <w:rPr>
          <w:rFonts w:ascii="Arial" w:hAnsi="Arial" w:cs="Arial"/>
          <w:color w:val="000000"/>
          <w:sz w:val="22"/>
          <w:szCs w:val="22"/>
        </w:rPr>
        <w:t xml:space="preserve"> be replaced</w:t>
      </w:r>
      <w:r w:rsidR="00D76BC9">
        <w:rPr>
          <w:rFonts w:ascii="Arial" w:hAnsi="Arial" w:cs="Arial"/>
          <w:color w:val="000000"/>
          <w:sz w:val="22"/>
          <w:szCs w:val="22"/>
        </w:rPr>
        <w:t xml:space="preserve"> directly</w:t>
      </w:r>
      <w:r w:rsidRPr="00410C4C">
        <w:rPr>
          <w:rFonts w:ascii="Arial" w:hAnsi="Arial" w:cs="Arial"/>
          <w:color w:val="000000"/>
          <w:sz w:val="22"/>
          <w:szCs w:val="22"/>
        </w:rPr>
        <w:t xml:space="preserve"> b</w:t>
      </w:r>
      <w:r w:rsidR="0035386A">
        <w:rPr>
          <w:rFonts w:ascii="Arial" w:hAnsi="Arial" w:cs="Arial"/>
          <w:color w:val="000000"/>
          <w:sz w:val="22"/>
          <w:szCs w:val="22"/>
        </w:rPr>
        <w:t>y another student.</w:t>
      </w:r>
      <w:r w:rsidR="00DB2309">
        <w:rPr>
          <w:rFonts w:ascii="Arial" w:hAnsi="Arial" w:cs="Arial"/>
          <w:color w:val="000000"/>
          <w:sz w:val="22"/>
          <w:szCs w:val="22"/>
        </w:rPr>
        <w:t xml:space="preserve"> </w:t>
      </w:r>
      <w:r w:rsidRPr="00A95026">
        <w:rPr>
          <w:rFonts w:ascii="Arial" w:hAnsi="Arial" w:cs="Arial"/>
          <w:color w:val="000000"/>
          <w:sz w:val="22"/>
          <w:szCs w:val="22"/>
        </w:rPr>
        <w:t xml:space="preserve">However, if two students decide not to continue with </w:t>
      </w:r>
      <w:r w:rsidR="00D877D2" w:rsidRPr="00A95026">
        <w:rPr>
          <w:rFonts w:ascii="Arial" w:hAnsi="Arial" w:cs="Arial"/>
          <w:color w:val="000000"/>
          <w:sz w:val="22"/>
          <w:szCs w:val="22"/>
        </w:rPr>
        <w:t>our</w:t>
      </w:r>
      <w:r w:rsidRPr="00A95026">
        <w:rPr>
          <w:rFonts w:ascii="Arial" w:hAnsi="Arial" w:cs="Arial"/>
          <w:color w:val="000000"/>
          <w:sz w:val="22"/>
          <w:szCs w:val="22"/>
        </w:rPr>
        <w:t xml:space="preserve"> programme</w:t>
      </w:r>
      <w:r w:rsidR="00D877D2" w:rsidRPr="00A95026">
        <w:rPr>
          <w:rFonts w:ascii="Arial" w:hAnsi="Arial" w:cs="Arial"/>
          <w:color w:val="000000"/>
          <w:sz w:val="22"/>
          <w:szCs w:val="22"/>
        </w:rPr>
        <w:t>s</w:t>
      </w:r>
      <w:r w:rsidRPr="00A95026">
        <w:rPr>
          <w:rFonts w:ascii="Arial" w:hAnsi="Arial" w:cs="Arial"/>
          <w:color w:val="000000"/>
          <w:sz w:val="22"/>
          <w:szCs w:val="22"/>
        </w:rPr>
        <w:t xml:space="preserve">, then they </w:t>
      </w:r>
      <w:r w:rsidRPr="00A95026">
        <w:rPr>
          <w:rFonts w:ascii="Arial" w:hAnsi="Arial" w:cs="Arial"/>
          <w:b/>
          <w:bCs/>
          <w:color w:val="000000"/>
          <w:sz w:val="22"/>
          <w:szCs w:val="22"/>
        </w:rPr>
        <w:t>can</w:t>
      </w:r>
      <w:r w:rsidRPr="00A95026">
        <w:rPr>
          <w:rFonts w:ascii="Arial" w:hAnsi="Arial" w:cs="Arial"/>
          <w:color w:val="000000"/>
          <w:sz w:val="22"/>
          <w:szCs w:val="22"/>
        </w:rPr>
        <w:t xml:space="preserve"> be replaced by two new students at the start of a subsequent term</w:t>
      </w:r>
      <w:r w:rsidR="00957AD5" w:rsidRPr="00A95026">
        <w:rPr>
          <w:rFonts w:ascii="Arial" w:hAnsi="Arial" w:cs="Arial"/>
          <w:color w:val="000000"/>
          <w:sz w:val="22"/>
          <w:szCs w:val="22"/>
        </w:rPr>
        <w:t xml:space="preserve"> but must undertake our engagement programme before joining</w:t>
      </w:r>
      <w:r w:rsidR="00A95026" w:rsidRPr="00A95026">
        <w:rPr>
          <w:rFonts w:ascii="Arial" w:hAnsi="Arial" w:cs="Arial"/>
          <w:color w:val="000000"/>
          <w:sz w:val="22"/>
          <w:szCs w:val="22"/>
        </w:rPr>
        <w:t xml:space="preserve"> those 2 remaining students</w:t>
      </w:r>
      <w:r w:rsidR="00A95026">
        <w:rPr>
          <w:rFonts w:ascii="Arial" w:hAnsi="Arial" w:cs="Arial"/>
          <w:color w:val="000000"/>
          <w:sz w:val="22"/>
          <w:szCs w:val="22"/>
        </w:rPr>
        <w:t>.</w:t>
      </w:r>
    </w:p>
    <w:p w14:paraId="3EDACA11" w14:textId="6A86C3D1" w:rsidR="007B3A81" w:rsidRDefault="007B3A81" w:rsidP="007B3A81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F131A5E" w14:textId="3AE1AFA0" w:rsidR="007B3A81" w:rsidRDefault="007B3A81" w:rsidP="007B3A81">
      <w:pPr>
        <w:pStyle w:val="xxmsonormal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7B3A81">
        <w:rPr>
          <w:rFonts w:ascii="Arial" w:hAnsi="Arial" w:cs="Arial"/>
          <w:b/>
          <w:bCs/>
          <w:color w:val="000000"/>
          <w:sz w:val="22"/>
          <w:szCs w:val="22"/>
        </w:rPr>
        <w:t>Cancellation: -</w:t>
      </w:r>
    </w:p>
    <w:p w14:paraId="7F1B4E16" w14:textId="558F8E56" w:rsidR="007B3A81" w:rsidRDefault="007B3A81" w:rsidP="007B3A81">
      <w:pPr>
        <w:pStyle w:val="xxmsonormal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F546C41" w14:textId="34759534" w:rsidR="007B3A81" w:rsidRPr="007B3A81" w:rsidRDefault="007B3A81" w:rsidP="007B3A81">
      <w:pPr>
        <w:pStyle w:val="xxmsonormal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Should your organisation decide to withdraw </w:t>
      </w:r>
      <w:r w:rsidR="005C7F4D">
        <w:rPr>
          <w:rFonts w:ascii="Arial" w:hAnsi="Arial" w:cs="Arial"/>
          <w:color w:val="000000"/>
          <w:sz w:val="22"/>
          <w:szCs w:val="22"/>
        </w:rPr>
        <w:t xml:space="preserve">all of </w:t>
      </w:r>
      <w:r>
        <w:rPr>
          <w:rFonts w:ascii="Arial" w:hAnsi="Arial" w:cs="Arial"/>
          <w:color w:val="000000"/>
          <w:sz w:val="22"/>
          <w:szCs w:val="22"/>
        </w:rPr>
        <w:t xml:space="preserve">your students from the </w:t>
      </w:r>
      <w:r w:rsidR="00FC54F4">
        <w:rPr>
          <w:rFonts w:ascii="Arial" w:hAnsi="Arial" w:cs="Arial"/>
          <w:color w:val="000000"/>
          <w:sz w:val="22"/>
          <w:szCs w:val="22"/>
        </w:rPr>
        <w:t xml:space="preserve">overall </w:t>
      </w:r>
      <w:r>
        <w:rPr>
          <w:rFonts w:ascii="Arial" w:hAnsi="Arial" w:cs="Arial"/>
          <w:color w:val="000000"/>
          <w:sz w:val="22"/>
          <w:szCs w:val="22"/>
        </w:rPr>
        <w:t>programme then you must give the Wheels Project one terms</w:t>
      </w:r>
      <w:r w:rsidR="004C13C9">
        <w:rPr>
          <w:rFonts w:ascii="Arial" w:hAnsi="Arial" w:cs="Arial"/>
          <w:color w:val="000000"/>
          <w:sz w:val="22"/>
          <w:szCs w:val="22"/>
        </w:rPr>
        <w:t>’</w:t>
      </w:r>
      <w:r>
        <w:rPr>
          <w:rFonts w:ascii="Arial" w:hAnsi="Arial" w:cs="Arial"/>
          <w:color w:val="000000"/>
          <w:sz w:val="22"/>
          <w:szCs w:val="22"/>
        </w:rPr>
        <w:t xml:space="preserve"> notice for which you will be charged</w:t>
      </w:r>
      <w:r w:rsidR="0076206C">
        <w:rPr>
          <w:rFonts w:ascii="Arial" w:hAnsi="Arial" w:cs="Arial"/>
          <w:color w:val="000000"/>
          <w:sz w:val="22"/>
          <w:szCs w:val="22"/>
        </w:rPr>
        <w:t>.  You will be charge</w:t>
      </w:r>
      <w:r w:rsidR="00396CD0">
        <w:rPr>
          <w:rFonts w:ascii="Arial" w:hAnsi="Arial" w:cs="Arial"/>
          <w:color w:val="000000"/>
          <w:sz w:val="22"/>
          <w:szCs w:val="22"/>
        </w:rPr>
        <w:t>d</w:t>
      </w:r>
      <w:r w:rsidR="0076206C">
        <w:rPr>
          <w:rFonts w:ascii="Arial" w:hAnsi="Arial" w:cs="Arial"/>
          <w:color w:val="000000"/>
          <w:sz w:val="22"/>
          <w:szCs w:val="22"/>
        </w:rPr>
        <w:t xml:space="preserve"> for the programme costs only.</w:t>
      </w:r>
    </w:p>
    <w:p w14:paraId="529D9A28" w14:textId="147BB0D1" w:rsidR="007B3A81" w:rsidRPr="007B3A81" w:rsidRDefault="007B3A81" w:rsidP="007B3A81">
      <w:pPr>
        <w:pStyle w:val="xxmsonormal"/>
        <w:spacing w:before="0" w:beforeAutospacing="0" w:after="0" w:afterAutospacing="0"/>
        <w:ind w:firstLine="60"/>
        <w:rPr>
          <w:rFonts w:ascii="Arial" w:hAnsi="Arial" w:cs="Arial"/>
          <w:color w:val="000000"/>
          <w:sz w:val="22"/>
          <w:szCs w:val="22"/>
        </w:rPr>
      </w:pPr>
    </w:p>
    <w:p w14:paraId="7149A36A" w14:textId="77777777" w:rsidR="00DB2309" w:rsidRDefault="00DB2309" w:rsidP="007B3A81">
      <w:pPr>
        <w:pStyle w:val="xxmsonormal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32FD204" w14:textId="7D84F8CC" w:rsidR="007B3A81" w:rsidRPr="007B3A81" w:rsidRDefault="007B3A81" w:rsidP="007B3A81">
      <w:pPr>
        <w:pStyle w:val="xxmsonormal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7B3A81">
        <w:rPr>
          <w:rFonts w:ascii="Arial" w:hAnsi="Arial" w:cs="Arial"/>
          <w:b/>
          <w:bCs/>
          <w:color w:val="000000"/>
          <w:sz w:val="22"/>
          <w:szCs w:val="22"/>
        </w:rPr>
        <w:t>Programmes to be undertaken</w:t>
      </w:r>
      <w:r w:rsidR="005C7F4D">
        <w:rPr>
          <w:rFonts w:ascii="Arial" w:hAnsi="Arial" w:cs="Arial"/>
          <w:b/>
          <w:bCs/>
          <w:color w:val="000000"/>
          <w:sz w:val="22"/>
          <w:szCs w:val="22"/>
        </w:rPr>
        <w:t xml:space="preserve"> 202</w:t>
      </w:r>
      <w:r w:rsidR="00A10D32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5C7F4D">
        <w:rPr>
          <w:rFonts w:ascii="Arial" w:hAnsi="Arial" w:cs="Arial"/>
          <w:b/>
          <w:bCs/>
          <w:color w:val="000000"/>
          <w:sz w:val="22"/>
          <w:szCs w:val="22"/>
        </w:rPr>
        <w:t>-2</w:t>
      </w:r>
      <w:r w:rsidR="00A10D32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="005C7F4D">
        <w:rPr>
          <w:rFonts w:ascii="Arial" w:hAnsi="Arial" w:cs="Arial"/>
          <w:b/>
          <w:bCs/>
          <w:color w:val="000000"/>
          <w:sz w:val="22"/>
          <w:szCs w:val="22"/>
        </w:rPr>
        <w:t>: -</w:t>
      </w:r>
    </w:p>
    <w:p w14:paraId="66EBD728" w14:textId="00A9F89F" w:rsidR="007B3A81" w:rsidRDefault="007B3A81" w:rsidP="007B3A81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9585" w:type="dxa"/>
        <w:tblLook w:val="04A0" w:firstRow="1" w:lastRow="0" w:firstColumn="1" w:lastColumn="0" w:noHBand="0" w:noVBand="1"/>
      </w:tblPr>
      <w:tblGrid>
        <w:gridCol w:w="845"/>
        <w:gridCol w:w="1784"/>
        <w:gridCol w:w="1268"/>
        <w:gridCol w:w="2230"/>
        <w:gridCol w:w="1109"/>
        <w:gridCol w:w="2349"/>
      </w:tblGrid>
      <w:tr w:rsidR="007B3A81" w14:paraId="20A71D30" w14:textId="77777777" w:rsidTr="00A10D32">
        <w:tc>
          <w:tcPr>
            <w:tcW w:w="845" w:type="dxa"/>
          </w:tcPr>
          <w:p w14:paraId="03C7919A" w14:textId="3D4647E3" w:rsidR="007B3A81" w:rsidRDefault="007B3A81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TERM</w:t>
            </w:r>
          </w:p>
        </w:tc>
        <w:tc>
          <w:tcPr>
            <w:tcW w:w="1784" w:type="dxa"/>
          </w:tcPr>
          <w:p w14:paraId="1A296FDA" w14:textId="1F7EEDAF" w:rsidR="007B3A81" w:rsidRDefault="007B3A81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PROGRAMME</w:t>
            </w:r>
          </w:p>
        </w:tc>
        <w:tc>
          <w:tcPr>
            <w:tcW w:w="1268" w:type="dxa"/>
          </w:tcPr>
          <w:p w14:paraId="42B4CCCC" w14:textId="0D35119D" w:rsidR="007B3A81" w:rsidRDefault="007B3A81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VENUE</w:t>
            </w:r>
          </w:p>
        </w:tc>
        <w:tc>
          <w:tcPr>
            <w:tcW w:w="2230" w:type="dxa"/>
          </w:tcPr>
          <w:p w14:paraId="2D217657" w14:textId="366E23C9" w:rsidR="007B3A81" w:rsidRDefault="007B3A81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WEEK STARTING</w:t>
            </w:r>
          </w:p>
        </w:tc>
        <w:tc>
          <w:tcPr>
            <w:tcW w:w="1109" w:type="dxa"/>
          </w:tcPr>
          <w:p w14:paraId="79307D5C" w14:textId="0A44EB14" w:rsidR="007B3A81" w:rsidRDefault="007B3A81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LENGTH WEEKS</w:t>
            </w:r>
          </w:p>
        </w:tc>
        <w:tc>
          <w:tcPr>
            <w:tcW w:w="2349" w:type="dxa"/>
          </w:tcPr>
          <w:p w14:paraId="3758037B" w14:textId="77777777" w:rsidR="007B3A81" w:rsidRDefault="007B3A81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KARTING at </w:t>
            </w:r>
          </w:p>
          <w:p w14:paraId="54461BD8" w14:textId="7C50236E" w:rsidR="007B3A81" w:rsidRDefault="007B3A81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Teamsport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, Avonmouth</w:t>
            </w:r>
          </w:p>
        </w:tc>
      </w:tr>
      <w:tr w:rsidR="007B3A81" w14:paraId="4DFA7247" w14:textId="77777777" w:rsidTr="00A10D32">
        <w:tc>
          <w:tcPr>
            <w:tcW w:w="845" w:type="dxa"/>
          </w:tcPr>
          <w:p w14:paraId="46178D9C" w14:textId="34B21EAA" w:rsidR="007B3A81" w:rsidRDefault="007B3A81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84" w:type="dxa"/>
          </w:tcPr>
          <w:p w14:paraId="10A064FA" w14:textId="0F77E351" w:rsidR="007B3A81" w:rsidRDefault="007B3A81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</w:tcPr>
          <w:p w14:paraId="744E9359" w14:textId="5A447636" w:rsidR="007B3A81" w:rsidRDefault="007B3A81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</w:tcPr>
          <w:p w14:paraId="0577B6F2" w14:textId="30550793" w:rsidR="007B3A81" w:rsidRDefault="007B3A81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</w:tcPr>
          <w:p w14:paraId="35CBFBEF" w14:textId="3A92E481" w:rsidR="007B3A81" w:rsidRDefault="007B3A81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</w:tcPr>
          <w:p w14:paraId="6D8CCF52" w14:textId="4668B920" w:rsidR="007B3A81" w:rsidRDefault="007B3A81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3A81" w14:paraId="6C735313" w14:textId="77777777" w:rsidTr="00A10D32">
        <w:tc>
          <w:tcPr>
            <w:tcW w:w="845" w:type="dxa"/>
          </w:tcPr>
          <w:p w14:paraId="1BFEE071" w14:textId="4E48EA1E" w:rsidR="007B3A81" w:rsidRDefault="007B3A81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84" w:type="dxa"/>
          </w:tcPr>
          <w:p w14:paraId="1BF50FF1" w14:textId="49B9DA53" w:rsidR="007B3A81" w:rsidRDefault="007B3A81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</w:tcPr>
          <w:p w14:paraId="23714F91" w14:textId="0E1B55DE" w:rsidR="007B3A81" w:rsidRDefault="007B3A81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</w:tcPr>
          <w:p w14:paraId="4D063E4C" w14:textId="765AA290" w:rsidR="007B3A81" w:rsidRDefault="007B3A81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63646F6" w14:textId="09289EA4" w:rsidR="007B3A81" w:rsidRDefault="007B3A81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</w:tcPr>
          <w:p w14:paraId="4B4D383D" w14:textId="32AF464C" w:rsidR="007B3A81" w:rsidRDefault="007B3A81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3A81" w14:paraId="1A9A0FAD" w14:textId="77777777" w:rsidTr="00A10D32">
        <w:tc>
          <w:tcPr>
            <w:tcW w:w="845" w:type="dxa"/>
          </w:tcPr>
          <w:p w14:paraId="1F46F4B8" w14:textId="445C4BC4" w:rsidR="007B3A81" w:rsidRDefault="007B3A81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84" w:type="dxa"/>
          </w:tcPr>
          <w:p w14:paraId="0026F138" w14:textId="424AEFE5" w:rsidR="007B3A81" w:rsidRDefault="007B3A81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</w:tcPr>
          <w:p w14:paraId="7100918F" w14:textId="357AC7AC" w:rsidR="007B3A81" w:rsidRDefault="007B3A81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</w:tcPr>
          <w:p w14:paraId="3DDD1F33" w14:textId="22947C8C" w:rsidR="007B3A81" w:rsidRDefault="007B3A81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F98C6A1" w14:textId="7153453F" w:rsidR="007B3A81" w:rsidRDefault="007B3A81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</w:tcPr>
          <w:p w14:paraId="5308FB35" w14:textId="79F97039" w:rsidR="007B3A81" w:rsidRDefault="007B3A81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3A81" w14:paraId="56BFD34B" w14:textId="77777777" w:rsidTr="00A10D32">
        <w:tc>
          <w:tcPr>
            <w:tcW w:w="845" w:type="dxa"/>
          </w:tcPr>
          <w:p w14:paraId="23581726" w14:textId="6A5972B9" w:rsidR="007B3A81" w:rsidRDefault="007B3A81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84" w:type="dxa"/>
          </w:tcPr>
          <w:p w14:paraId="057CC23C" w14:textId="0750B624" w:rsidR="007B3A81" w:rsidRDefault="007B3A81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</w:tcPr>
          <w:p w14:paraId="1E341878" w14:textId="546023F8" w:rsidR="007B3A81" w:rsidRDefault="007B3A81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</w:tcPr>
          <w:p w14:paraId="4F9B6E90" w14:textId="4C14C897" w:rsidR="007B3A81" w:rsidRDefault="007B3A81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5E02112" w14:textId="2B17D360" w:rsidR="007B3A81" w:rsidRDefault="007B3A81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</w:tcPr>
          <w:p w14:paraId="6261A33A" w14:textId="4FE1F8EF" w:rsidR="007B3A81" w:rsidRDefault="007B3A81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3A81" w14:paraId="7D71910D" w14:textId="77777777" w:rsidTr="00A10D32">
        <w:tc>
          <w:tcPr>
            <w:tcW w:w="845" w:type="dxa"/>
          </w:tcPr>
          <w:p w14:paraId="1819BB51" w14:textId="46BF1279" w:rsidR="007B3A81" w:rsidRDefault="007B3A81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84" w:type="dxa"/>
          </w:tcPr>
          <w:p w14:paraId="2E33C873" w14:textId="1041CE42" w:rsidR="007B3A81" w:rsidRDefault="007B3A81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</w:tcPr>
          <w:p w14:paraId="139DBC32" w14:textId="299D3D34" w:rsidR="007B3A81" w:rsidRDefault="007B3A81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</w:tcPr>
          <w:p w14:paraId="25498A88" w14:textId="00B48D4C" w:rsidR="007B3A81" w:rsidRDefault="007B3A81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</w:tcPr>
          <w:p w14:paraId="66F56BD5" w14:textId="3FF04C86" w:rsidR="007B3A81" w:rsidRDefault="007B3A81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</w:tcPr>
          <w:p w14:paraId="7036B2AD" w14:textId="3E683CC6" w:rsidR="007B3A81" w:rsidRDefault="007B3A81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31BF2" w14:paraId="4D489428" w14:textId="77777777" w:rsidTr="00A10D32">
        <w:tc>
          <w:tcPr>
            <w:tcW w:w="845" w:type="dxa"/>
          </w:tcPr>
          <w:p w14:paraId="109FD5EF" w14:textId="7468A98E" w:rsidR="00B31BF2" w:rsidRDefault="00B31BF2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84" w:type="dxa"/>
          </w:tcPr>
          <w:p w14:paraId="5EDEFB07" w14:textId="77777777" w:rsidR="00B31BF2" w:rsidRDefault="00B31BF2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68" w:type="dxa"/>
          </w:tcPr>
          <w:p w14:paraId="2B512724" w14:textId="77777777" w:rsidR="00B31BF2" w:rsidRDefault="00B31BF2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30" w:type="dxa"/>
          </w:tcPr>
          <w:p w14:paraId="6357639F" w14:textId="77777777" w:rsidR="00B31BF2" w:rsidRDefault="00B31BF2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09" w:type="dxa"/>
          </w:tcPr>
          <w:p w14:paraId="2A95B8E8" w14:textId="77777777" w:rsidR="00B31BF2" w:rsidRDefault="00B31BF2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49" w:type="dxa"/>
          </w:tcPr>
          <w:p w14:paraId="4CE37692" w14:textId="77777777" w:rsidR="00B31BF2" w:rsidRDefault="00B31BF2" w:rsidP="007B3A81">
            <w:pPr>
              <w:pStyle w:val="xxmsonormal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DBF4FDC" w14:textId="77777777" w:rsidR="00EB6101" w:rsidRDefault="00EB6101" w:rsidP="007B3A81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19DFAC6" w14:textId="77777777" w:rsidR="00A10D32" w:rsidRDefault="00A10D32" w:rsidP="007B3A81">
      <w:pPr>
        <w:pStyle w:val="xxmsonormal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0182D1F" w14:textId="431B1914" w:rsidR="00EB6101" w:rsidRPr="00EB6101" w:rsidRDefault="00EB6101" w:rsidP="007B3A81">
      <w:pPr>
        <w:pStyle w:val="xxmsonormal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EB6101">
        <w:rPr>
          <w:rFonts w:ascii="Arial" w:hAnsi="Arial" w:cs="Arial"/>
          <w:b/>
          <w:bCs/>
          <w:color w:val="000000"/>
          <w:sz w:val="22"/>
          <w:szCs w:val="22"/>
        </w:rPr>
        <w:t>B</w:t>
      </w:r>
      <w:r w:rsidR="005C7F4D">
        <w:rPr>
          <w:rFonts w:ascii="Arial" w:hAnsi="Arial" w:cs="Arial"/>
          <w:b/>
          <w:bCs/>
          <w:color w:val="000000"/>
          <w:sz w:val="22"/>
          <w:szCs w:val="22"/>
        </w:rPr>
        <w:t>ritish Schools Karting Championship: -</w:t>
      </w:r>
    </w:p>
    <w:p w14:paraId="2648F837" w14:textId="77777777" w:rsidR="00EB6101" w:rsidRDefault="00EB6101" w:rsidP="007B3A81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3CCC7EF" w14:textId="7BEAFA75" w:rsidR="007B3A81" w:rsidRPr="007B3A81" w:rsidRDefault="007B3A81" w:rsidP="007B3A81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B3A81">
        <w:rPr>
          <w:rFonts w:ascii="Arial" w:hAnsi="Arial" w:cs="Arial"/>
          <w:color w:val="000000"/>
          <w:sz w:val="22"/>
          <w:szCs w:val="22"/>
        </w:rPr>
        <w:t>if you</w:t>
      </w:r>
      <w:r>
        <w:rPr>
          <w:rFonts w:ascii="Arial" w:hAnsi="Arial" w:cs="Arial"/>
          <w:color w:val="000000"/>
          <w:sz w:val="22"/>
          <w:szCs w:val="22"/>
        </w:rPr>
        <w:t xml:space="preserve"> would </w:t>
      </w:r>
      <w:r w:rsidRPr="007B3A81">
        <w:rPr>
          <w:rFonts w:ascii="Arial" w:hAnsi="Arial" w:cs="Arial"/>
          <w:color w:val="000000"/>
          <w:sz w:val="22"/>
          <w:szCs w:val="22"/>
        </w:rPr>
        <w:t xml:space="preserve">like your students to undertake our BSKC prep courses this year which are offered in terms </w:t>
      </w:r>
      <w:r>
        <w:rPr>
          <w:rFonts w:ascii="Arial" w:hAnsi="Arial" w:cs="Arial"/>
          <w:color w:val="000000"/>
          <w:sz w:val="22"/>
          <w:szCs w:val="22"/>
        </w:rPr>
        <w:t xml:space="preserve">one, two, three and four </w:t>
      </w:r>
      <w:r w:rsidRPr="007B3A81">
        <w:rPr>
          <w:rFonts w:ascii="Arial" w:hAnsi="Arial" w:cs="Arial"/>
          <w:color w:val="000000"/>
          <w:sz w:val="22"/>
          <w:szCs w:val="22"/>
        </w:rPr>
        <w:t xml:space="preserve">when they could take part in weekly Karting practice sessions to prepare for the BSKC competition which starts in term </w:t>
      </w:r>
      <w:r w:rsidR="00413B2C">
        <w:rPr>
          <w:rFonts w:ascii="Arial" w:hAnsi="Arial" w:cs="Arial"/>
          <w:color w:val="000000"/>
          <w:sz w:val="22"/>
          <w:szCs w:val="22"/>
        </w:rPr>
        <w:t xml:space="preserve">four </w:t>
      </w:r>
      <w:r w:rsidRPr="007B3A81">
        <w:rPr>
          <w:rFonts w:ascii="Arial" w:hAnsi="Arial" w:cs="Arial"/>
          <w:color w:val="000000"/>
          <w:sz w:val="22"/>
          <w:szCs w:val="22"/>
        </w:rPr>
        <w:t xml:space="preserve">in up to </w:t>
      </w:r>
      <w:r w:rsidR="00413B2C">
        <w:rPr>
          <w:rFonts w:ascii="Arial" w:hAnsi="Arial" w:cs="Arial"/>
          <w:color w:val="000000"/>
          <w:sz w:val="22"/>
          <w:szCs w:val="22"/>
        </w:rPr>
        <w:t xml:space="preserve">four </w:t>
      </w:r>
      <w:r w:rsidRPr="007B3A81">
        <w:rPr>
          <w:rFonts w:ascii="Arial" w:hAnsi="Arial" w:cs="Arial"/>
          <w:color w:val="000000"/>
          <w:sz w:val="22"/>
          <w:szCs w:val="22"/>
        </w:rPr>
        <w:t>rounds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1" w:history="1">
        <w:r w:rsidRPr="00762E1D">
          <w:rPr>
            <w:rStyle w:val="Hyperlink"/>
            <w:rFonts w:ascii="Arial" w:hAnsi="Arial" w:cs="Arial"/>
            <w:sz w:val="22"/>
            <w:szCs w:val="22"/>
          </w:rPr>
          <w:t>www.bskc.co.uk</w:t>
        </w:r>
      </w:hyperlink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br/>
      </w:r>
    </w:p>
    <w:p w14:paraId="721F016D" w14:textId="7DDC39D3" w:rsidR="007B3A81" w:rsidRPr="007B3A81" w:rsidRDefault="007B3A81" w:rsidP="007B3A81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B3A81">
        <w:rPr>
          <w:rFonts w:ascii="Arial" w:hAnsi="Arial" w:cs="Arial"/>
          <w:color w:val="000000"/>
          <w:sz w:val="22"/>
          <w:szCs w:val="22"/>
        </w:rPr>
        <w:t>This is a national competition and will involve out of school hours for the competition itself (1630-1700hrs)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br/>
      </w:r>
    </w:p>
    <w:p w14:paraId="0886E243" w14:textId="282805EC" w:rsidR="007B3A81" w:rsidRPr="007B3A81" w:rsidRDefault="007B3A81" w:rsidP="007B3A81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B3A81">
        <w:rPr>
          <w:rFonts w:ascii="Arial" w:hAnsi="Arial" w:cs="Arial"/>
          <w:color w:val="000000"/>
          <w:sz w:val="22"/>
          <w:szCs w:val="22"/>
        </w:rPr>
        <w:t>There would be an additional charge of £150 entry fee for a team of 3 drivers should your students wish to participate</w:t>
      </w:r>
      <w:r>
        <w:rPr>
          <w:rFonts w:ascii="Arial" w:hAnsi="Arial" w:cs="Arial"/>
          <w:color w:val="000000"/>
          <w:sz w:val="22"/>
          <w:szCs w:val="22"/>
        </w:rPr>
        <w:t xml:space="preserve">.  </w:t>
      </w:r>
      <w:r w:rsidRPr="007B3A81">
        <w:rPr>
          <w:rFonts w:ascii="Arial" w:hAnsi="Arial" w:cs="Arial"/>
          <w:color w:val="000000"/>
          <w:sz w:val="22"/>
          <w:szCs w:val="22"/>
        </w:rPr>
        <w:t xml:space="preserve">Please </w:t>
      </w:r>
      <w:r>
        <w:rPr>
          <w:rFonts w:ascii="Arial" w:hAnsi="Arial" w:cs="Arial"/>
          <w:color w:val="000000"/>
          <w:sz w:val="22"/>
          <w:szCs w:val="22"/>
        </w:rPr>
        <w:t xml:space="preserve">inform David Glossop </w:t>
      </w:r>
      <w:r w:rsidRPr="007B3A81">
        <w:rPr>
          <w:rFonts w:ascii="Arial" w:hAnsi="Arial" w:cs="Arial"/>
          <w:color w:val="000000"/>
          <w:sz w:val="22"/>
          <w:szCs w:val="22"/>
        </w:rPr>
        <w:t>if you are able to go ahead with this plan a</w:t>
      </w:r>
      <w:r>
        <w:rPr>
          <w:rFonts w:ascii="Arial" w:hAnsi="Arial" w:cs="Arial"/>
          <w:color w:val="000000"/>
          <w:sz w:val="22"/>
          <w:szCs w:val="22"/>
        </w:rPr>
        <w:t>s soon as possible</w:t>
      </w:r>
      <w:r w:rsidRPr="007B3A81">
        <w:rPr>
          <w:rFonts w:ascii="Arial" w:hAnsi="Arial" w:cs="Arial"/>
          <w:color w:val="000000"/>
          <w:sz w:val="22"/>
          <w:szCs w:val="22"/>
        </w:rPr>
        <w:t xml:space="preserve"> as </w:t>
      </w:r>
      <w:r>
        <w:rPr>
          <w:rFonts w:ascii="Arial" w:hAnsi="Arial" w:cs="Arial"/>
          <w:color w:val="000000"/>
          <w:sz w:val="22"/>
          <w:szCs w:val="22"/>
        </w:rPr>
        <w:t>t</w:t>
      </w:r>
      <w:r w:rsidRPr="007B3A81">
        <w:rPr>
          <w:rFonts w:ascii="Arial" w:hAnsi="Arial" w:cs="Arial"/>
          <w:color w:val="000000"/>
          <w:sz w:val="22"/>
          <w:szCs w:val="22"/>
        </w:rPr>
        <w:t xml:space="preserve">he practice sessions </w:t>
      </w:r>
      <w:r>
        <w:rPr>
          <w:rFonts w:ascii="Arial" w:hAnsi="Arial" w:cs="Arial"/>
          <w:color w:val="000000"/>
          <w:sz w:val="22"/>
          <w:szCs w:val="22"/>
        </w:rPr>
        <w:t xml:space="preserve">will need to be booked </w:t>
      </w:r>
      <w:r w:rsidRPr="007B3A81">
        <w:rPr>
          <w:rFonts w:ascii="Arial" w:hAnsi="Arial" w:cs="Arial"/>
          <w:color w:val="000000"/>
          <w:sz w:val="22"/>
          <w:szCs w:val="22"/>
        </w:rPr>
        <w:t xml:space="preserve">with </w:t>
      </w:r>
      <w:proofErr w:type="spellStart"/>
      <w:r w:rsidRPr="007B3A81">
        <w:rPr>
          <w:rFonts w:ascii="Arial" w:hAnsi="Arial" w:cs="Arial"/>
          <w:color w:val="000000"/>
          <w:sz w:val="22"/>
          <w:szCs w:val="22"/>
        </w:rPr>
        <w:t>Teamsport</w:t>
      </w:r>
      <w:proofErr w:type="spellEnd"/>
      <w:r w:rsidRPr="007B3A81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br/>
      </w:r>
    </w:p>
    <w:p w14:paraId="39A2E7A0" w14:textId="18682564" w:rsidR="007B3A81" w:rsidRDefault="007B3A81" w:rsidP="007B3A81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B3A81">
        <w:rPr>
          <w:rFonts w:ascii="Arial" w:hAnsi="Arial" w:cs="Arial"/>
          <w:color w:val="000000"/>
          <w:sz w:val="22"/>
          <w:szCs w:val="22"/>
        </w:rPr>
        <w:t xml:space="preserve">The cost for </w:t>
      </w:r>
      <w:r>
        <w:rPr>
          <w:rFonts w:ascii="Arial" w:hAnsi="Arial" w:cs="Arial"/>
          <w:color w:val="000000"/>
          <w:sz w:val="22"/>
          <w:szCs w:val="22"/>
        </w:rPr>
        <w:t xml:space="preserve">four </w:t>
      </w:r>
      <w:r w:rsidRPr="007B3A81">
        <w:rPr>
          <w:rFonts w:ascii="Arial" w:hAnsi="Arial" w:cs="Arial"/>
          <w:color w:val="000000"/>
          <w:sz w:val="22"/>
          <w:szCs w:val="22"/>
        </w:rPr>
        <w:t>students to participate in the BSKC prep would be £1</w:t>
      </w:r>
      <w:r w:rsidR="003D5802">
        <w:rPr>
          <w:rFonts w:ascii="Arial" w:hAnsi="Arial" w:cs="Arial"/>
          <w:color w:val="000000"/>
          <w:sz w:val="22"/>
          <w:szCs w:val="22"/>
        </w:rPr>
        <w:t>5</w:t>
      </w:r>
      <w:r w:rsidRPr="007B3A81">
        <w:rPr>
          <w:rFonts w:ascii="Arial" w:hAnsi="Arial" w:cs="Arial"/>
          <w:color w:val="000000"/>
          <w:sz w:val="22"/>
          <w:szCs w:val="22"/>
        </w:rPr>
        <w:t>00 per term. You can choose a BSKC prep to replace one or more of the other courses after they have completed our initial Karts course</w:t>
      </w:r>
      <w:r w:rsidR="005C7F4D">
        <w:rPr>
          <w:rFonts w:ascii="Arial" w:hAnsi="Arial" w:cs="Arial"/>
          <w:color w:val="000000"/>
          <w:sz w:val="22"/>
          <w:szCs w:val="22"/>
        </w:rPr>
        <w:t xml:space="preserve"> or buy a stand along BSKC prep course in addition to those listed above.</w:t>
      </w:r>
    </w:p>
    <w:p w14:paraId="20FF9570" w14:textId="77777777" w:rsidR="007B5A31" w:rsidRDefault="007B5A31" w:rsidP="007B3A81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97F4A33" w14:textId="6CB7495B" w:rsidR="007B5A31" w:rsidRPr="005B7091" w:rsidRDefault="005065CC" w:rsidP="007B3A81">
      <w:pPr>
        <w:pStyle w:val="xxmsonormal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5B7091">
        <w:rPr>
          <w:rFonts w:ascii="Arial" w:hAnsi="Arial" w:cs="Arial"/>
          <w:b/>
          <w:bCs/>
          <w:color w:val="000000"/>
          <w:sz w:val="22"/>
          <w:szCs w:val="22"/>
        </w:rPr>
        <w:t>Forms to complete prior to joining</w:t>
      </w:r>
      <w:r w:rsidR="005B7091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5B7091" w:rsidRPr="005B7091">
        <w:rPr>
          <w:rFonts w:ascii="Arial" w:hAnsi="Arial" w:cs="Arial"/>
          <w:b/>
          <w:bCs/>
          <w:color w:val="000000"/>
          <w:sz w:val="22"/>
          <w:szCs w:val="22"/>
        </w:rPr>
        <w:t xml:space="preserve"> -</w:t>
      </w:r>
    </w:p>
    <w:p w14:paraId="399CC350" w14:textId="77777777" w:rsidR="007B3A81" w:rsidRPr="007B3A81" w:rsidRDefault="007B3A81" w:rsidP="007B3A81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B3A81">
        <w:rPr>
          <w:rFonts w:ascii="Arial" w:hAnsi="Arial" w:cs="Arial"/>
          <w:color w:val="000000"/>
          <w:sz w:val="22"/>
          <w:szCs w:val="22"/>
        </w:rPr>
        <w:t> </w:t>
      </w:r>
    </w:p>
    <w:p w14:paraId="141FD578" w14:textId="755FD293" w:rsidR="007B3A81" w:rsidRDefault="007B3A81" w:rsidP="007B3A81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B3A81">
        <w:rPr>
          <w:rFonts w:ascii="Arial" w:hAnsi="Arial" w:cs="Arial"/>
          <w:color w:val="000000"/>
          <w:sz w:val="22"/>
          <w:szCs w:val="22"/>
        </w:rPr>
        <w:t>Please ensure that we receive your completed pre joining forms for each student prior to starting with us.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Pr="007B3A81">
        <w:rPr>
          <w:rFonts w:ascii="Arial" w:hAnsi="Arial" w:cs="Arial"/>
          <w:color w:val="000000"/>
          <w:sz w:val="22"/>
          <w:szCs w:val="22"/>
        </w:rPr>
        <w:t>Failure to do so will delay their start</w:t>
      </w:r>
      <w:r>
        <w:rPr>
          <w:rFonts w:ascii="Arial" w:hAnsi="Arial" w:cs="Arial"/>
          <w:color w:val="000000"/>
          <w:sz w:val="22"/>
          <w:szCs w:val="22"/>
        </w:rPr>
        <w:t>: -</w:t>
      </w:r>
    </w:p>
    <w:p w14:paraId="222E5ADC" w14:textId="77777777" w:rsidR="007B3A81" w:rsidRPr="007B3A81" w:rsidRDefault="007B3A81" w:rsidP="007B3A81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44D1A30" w14:textId="77777777" w:rsidR="007B3A81" w:rsidRPr="003F2006" w:rsidRDefault="007B3A81" w:rsidP="007B3A81">
      <w:pPr>
        <w:pStyle w:val="xxmsolistparagraph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3F2006">
        <w:rPr>
          <w:rFonts w:ascii="Arial" w:hAnsi="Arial" w:cs="Arial"/>
          <w:b/>
          <w:bCs/>
          <w:color w:val="000000"/>
          <w:sz w:val="22"/>
          <w:szCs w:val="22"/>
        </w:rPr>
        <w:t>Organisation Evidence of need form</w:t>
      </w:r>
    </w:p>
    <w:p w14:paraId="3CF262C1" w14:textId="77777777" w:rsidR="007B3A81" w:rsidRPr="003F2006" w:rsidRDefault="007B3A81" w:rsidP="007B3A81">
      <w:pPr>
        <w:pStyle w:val="xxmsolistparagraph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3F2006">
        <w:rPr>
          <w:rFonts w:ascii="Arial" w:hAnsi="Arial" w:cs="Arial"/>
          <w:b/>
          <w:bCs/>
          <w:color w:val="000000"/>
          <w:sz w:val="22"/>
          <w:szCs w:val="22"/>
        </w:rPr>
        <w:t>Students evidence of need form</w:t>
      </w:r>
    </w:p>
    <w:p w14:paraId="39C34C3F" w14:textId="77777777" w:rsidR="007B3A81" w:rsidRPr="003F2006" w:rsidRDefault="007B3A81" w:rsidP="007B3A81">
      <w:pPr>
        <w:pStyle w:val="xxmsolistparagraph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3F2006">
        <w:rPr>
          <w:rFonts w:ascii="Arial" w:hAnsi="Arial" w:cs="Arial"/>
          <w:b/>
          <w:bCs/>
          <w:color w:val="000000"/>
          <w:sz w:val="22"/>
          <w:szCs w:val="22"/>
        </w:rPr>
        <w:t>Student Risk Assessment</w:t>
      </w:r>
    </w:p>
    <w:p w14:paraId="1450E754" w14:textId="77777777" w:rsidR="007B3A81" w:rsidRPr="007B3A81" w:rsidRDefault="007B3A81" w:rsidP="007B3A81">
      <w:pPr>
        <w:pStyle w:val="xxmsolistparagraph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F2006">
        <w:rPr>
          <w:rFonts w:ascii="Arial" w:hAnsi="Arial" w:cs="Arial"/>
          <w:b/>
          <w:bCs/>
          <w:color w:val="000000"/>
          <w:sz w:val="22"/>
          <w:szCs w:val="22"/>
        </w:rPr>
        <w:t>Parental permission slips</w:t>
      </w:r>
    </w:p>
    <w:p w14:paraId="7EC73E34" w14:textId="77777777" w:rsidR="007B3A81" w:rsidRPr="007B3A81" w:rsidRDefault="007B3A81" w:rsidP="007B3A81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B3A81">
        <w:rPr>
          <w:rFonts w:ascii="Arial" w:hAnsi="Arial" w:cs="Arial"/>
          <w:color w:val="000000"/>
          <w:sz w:val="22"/>
          <w:szCs w:val="22"/>
        </w:rPr>
        <w:t> </w:t>
      </w:r>
    </w:p>
    <w:p w14:paraId="3CAA560A" w14:textId="0725D52C" w:rsidR="007B3A81" w:rsidRDefault="007B3A81" w:rsidP="007B3A81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B3A81">
        <w:rPr>
          <w:rFonts w:ascii="Arial" w:hAnsi="Arial" w:cs="Arial"/>
          <w:color w:val="000000"/>
          <w:sz w:val="22"/>
          <w:szCs w:val="22"/>
        </w:rPr>
        <w:t xml:space="preserve">All are downloadable </w:t>
      </w:r>
      <w:r>
        <w:rPr>
          <w:rFonts w:ascii="Arial" w:hAnsi="Arial" w:cs="Arial"/>
          <w:color w:val="000000"/>
          <w:sz w:val="22"/>
          <w:szCs w:val="22"/>
        </w:rPr>
        <w:t>from</w:t>
      </w:r>
      <w:r w:rsidRPr="007B3A81">
        <w:rPr>
          <w:rFonts w:ascii="Arial" w:hAnsi="Arial" w:cs="Arial"/>
          <w:color w:val="000000"/>
          <w:sz w:val="22"/>
          <w:szCs w:val="22"/>
        </w:rPr>
        <w:t xml:space="preserve"> our website (and </w:t>
      </w:r>
      <w:r>
        <w:rPr>
          <w:rFonts w:ascii="Arial" w:hAnsi="Arial" w:cs="Arial"/>
          <w:color w:val="000000"/>
          <w:sz w:val="22"/>
          <w:szCs w:val="22"/>
        </w:rPr>
        <w:t>will be emailed to you under separate cover)</w:t>
      </w:r>
    </w:p>
    <w:p w14:paraId="0780155F" w14:textId="77777777" w:rsidR="00683B16" w:rsidRDefault="00683B16" w:rsidP="007B3A81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26DDB02" w14:textId="77777777" w:rsidR="0083260C" w:rsidRDefault="0083260C" w:rsidP="007B3A81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B0FE6C1" w14:textId="77777777" w:rsidR="0083260C" w:rsidRDefault="0083260C" w:rsidP="007B3A81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313EAA5" w14:textId="0B77B964" w:rsidR="003F2006" w:rsidRDefault="00683B16" w:rsidP="007B3A81">
      <w:pPr>
        <w:pStyle w:val="xxmsonormal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Forms to complete </w:t>
      </w:r>
      <w:r w:rsidR="00501CEA">
        <w:rPr>
          <w:rFonts w:ascii="Arial" w:hAnsi="Arial" w:cs="Arial"/>
          <w:color w:val="000000"/>
          <w:sz w:val="22"/>
          <w:szCs w:val="22"/>
        </w:rPr>
        <w:t xml:space="preserve">after your students have left Wheels </w:t>
      </w:r>
      <w:r w:rsidR="00501CEA" w:rsidRPr="006801AB">
        <w:rPr>
          <w:rFonts w:ascii="Arial" w:hAnsi="Arial" w:cs="Arial"/>
          <w:i/>
          <w:iCs/>
          <w:color w:val="000000"/>
          <w:sz w:val="22"/>
          <w:szCs w:val="22"/>
        </w:rPr>
        <w:t xml:space="preserve">(to be returned by email </w:t>
      </w:r>
      <w:r w:rsidR="006801AB" w:rsidRPr="006801AB">
        <w:rPr>
          <w:rFonts w:ascii="Arial" w:hAnsi="Arial" w:cs="Arial"/>
          <w:i/>
          <w:iCs/>
          <w:color w:val="000000"/>
          <w:sz w:val="22"/>
          <w:szCs w:val="22"/>
        </w:rPr>
        <w:t>within 4 weeks</w:t>
      </w:r>
      <w:r w:rsidR="00744F19">
        <w:rPr>
          <w:rFonts w:ascii="Arial" w:hAnsi="Arial" w:cs="Arial"/>
          <w:i/>
          <w:iCs/>
          <w:color w:val="000000"/>
          <w:sz w:val="22"/>
          <w:szCs w:val="22"/>
        </w:rPr>
        <w:t xml:space="preserve"> to </w:t>
      </w:r>
      <w:hyperlink r:id="rId12" w:history="1">
        <w:r w:rsidR="003F2006" w:rsidRPr="001917DD">
          <w:rPr>
            <w:rStyle w:val="Hyperlink"/>
            <w:rFonts w:ascii="Arial" w:hAnsi="Arial" w:cs="Arial"/>
            <w:i/>
            <w:iCs/>
            <w:sz w:val="22"/>
            <w:szCs w:val="22"/>
          </w:rPr>
          <w:t>david@wheelsproject.org.uk</w:t>
        </w:r>
      </w:hyperlink>
      <w:r w:rsidR="003F2006">
        <w:rPr>
          <w:rFonts w:ascii="Arial" w:hAnsi="Arial" w:cs="Arial"/>
          <w:i/>
          <w:iCs/>
          <w:color w:val="000000"/>
          <w:sz w:val="22"/>
          <w:szCs w:val="22"/>
        </w:rPr>
        <w:t>)</w:t>
      </w:r>
    </w:p>
    <w:p w14:paraId="4BBFE654" w14:textId="77777777" w:rsidR="003F2006" w:rsidRPr="006801AB" w:rsidRDefault="003F2006" w:rsidP="007B3A81">
      <w:pPr>
        <w:pStyle w:val="xxmsonormal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0B245944" w14:textId="77777777" w:rsidR="005C7F4D" w:rsidRDefault="005C7F4D" w:rsidP="007B3A81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54A75B0" w14:textId="4736D0E3" w:rsidR="006801AB" w:rsidRPr="003F2006" w:rsidRDefault="00744F19" w:rsidP="006801AB">
      <w:pPr>
        <w:pStyle w:val="xxmsonormal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3F2006">
        <w:rPr>
          <w:rFonts w:ascii="Arial" w:hAnsi="Arial" w:cs="Arial"/>
          <w:b/>
          <w:bCs/>
          <w:color w:val="000000"/>
          <w:sz w:val="22"/>
          <w:szCs w:val="22"/>
        </w:rPr>
        <w:t>Referrers end of course feedback form</w:t>
      </w:r>
    </w:p>
    <w:p w14:paraId="5C638513" w14:textId="78E6F11B" w:rsidR="005C7F4D" w:rsidRDefault="005C7F4D" w:rsidP="007B3A81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49EF5A9" w14:textId="21432E63" w:rsidR="0021257A" w:rsidRDefault="0021257A" w:rsidP="007B3A81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9574536" w14:textId="6D1C4A80" w:rsidR="0021257A" w:rsidRDefault="00F10FF2" w:rsidP="007B3A81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 have </w:t>
      </w:r>
      <w:r w:rsidR="00C15587">
        <w:rPr>
          <w:rFonts w:ascii="Arial" w:hAnsi="Arial" w:cs="Arial"/>
          <w:color w:val="000000"/>
          <w:sz w:val="22"/>
          <w:szCs w:val="22"/>
        </w:rPr>
        <w:t xml:space="preserve">read, </w:t>
      </w:r>
      <w:r>
        <w:rPr>
          <w:rFonts w:ascii="Arial" w:hAnsi="Arial" w:cs="Arial"/>
          <w:color w:val="000000"/>
          <w:sz w:val="22"/>
          <w:szCs w:val="22"/>
        </w:rPr>
        <w:t xml:space="preserve">understood and agree to the terms and conditions </w:t>
      </w:r>
      <w:r w:rsidR="00C15587">
        <w:rPr>
          <w:rFonts w:ascii="Arial" w:hAnsi="Arial" w:cs="Arial"/>
          <w:color w:val="000000"/>
          <w:sz w:val="22"/>
          <w:szCs w:val="22"/>
        </w:rPr>
        <w:t>set out above on behalf of XXXX</w:t>
      </w:r>
    </w:p>
    <w:p w14:paraId="6AA8A32D" w14:textId="6288E06B" w:rsidR="0021257A" w:rsidRDefault="0021257A" w:rsidP="007B3A81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816585D" w14:textId="77777777" w:rsidR="0021257A" w:rsidRDefault="0021257A" w:rsidP="007B3A81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751CB83" w14:textId="536D378A" w:rsidR="005C7F4D" w:rsidRDefault="005C7F4D" w:rsidP="007B3A81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 wp14:anchorId="1FF88645" wp14:editId="71866A90">
            <wp:extent cx="1447874" cy="800141"/>
            <wp:effectExtent l="0" t="0" r="0" b="0"/>
            <wp:docPr id="2" name="Picture 2" descr="A picture containing hang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hang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74" cy="800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6E324" w14:textId="5B24B850" w:rsidR="005C7F4D" w:rsidRDefault="005C7F4D" w:rsidP="007B3A81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42809E0" w14:textId="77777777" w:rsidR="00C41E68" w:rsidRDefault="00C41E68" w:rsidP="007B3A81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A3F67AE" w14:textId="2FC53DF7" w:rsidR="005C7F4D" w:rsidRDefault="005C7F4D" w:rsidP="007B3A81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Signed: 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C41E68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David Glossop</w:t>
      </w:r>
      <w:r w:rsidR="006B53B5">
        <w:rPr>
          <w:rFonts w:ascii="Arial" w:hAnsi="Arial" w:cs="Arial"/>
          <w:color w:val="000000"/>
          <w:sz w:val="22"/>
          <w:szCs w:val="22"/>
        </w:rPr>
        <w:tab/>
      </w:r>
      <w:r w:rsidR="006B53B5">
        <w:rPr>
          <w:rFonts w:ascii="Arial" w:hAnsi="Arial" w:cs="Arial"/>
          <w:color w:val="000000"/>
          <w:sz w:val="22"/>
          <w:szCs w:val="22"/>
        </w:rPr>
        <w:tab/>
      </w:r>
      <w:r w:rsidR="006B53B5">
        <w:rPr>
          <w:rFonts w:ascii="Arial" w:hAnsi="Arial" w:cs="Arial"/>
          <w:color w:val="000000"/>
          <w:sz w:val="22"/>
          <w:szCs w:val="22"/>
        </w:rPr>
        <w:tab/>
      </w:r>
      <w:r w:rsidR="004F60C1">
        <w:rPr>
          <w:rFonts w:ascii="Arial" w:hAnsi="Arial" w:cs="Arial"/>
          <w:color w:val="000000"/>
          <w:sz w:val="22"/>
          <w:szCs w:val="22"/>
        </w:rPr>
        <w:tab/>
      </w:r>
      <w:r w:rsidR="006B53B5">
        <w:rPr>
          <w:rFonts w:ascii="Arial" w:hAnsi="Arial" w:cs="Arial"/>
          <w:color w:val="000000"/>
          <w:sz w:val="22"/>
          <w:szCs w:val="22"/>
        </w:rPr>
        <w:t>Signed:</w:t>
      </w:r>
      <w:r w:rsidR="006B53B5">
        <w:rPr>
          <w:rFonts w:ascii="Arial" w:hAnsi="Arial" w:cs="Arial"/>
          <w:color w:val="000000"/>
          <w:sz w:val="22"/>
          <w:szCs w:val="22"/>
        </w:rPr>
        <w:tab/>
      </w:r>
    </w:p>
    <w:p w14:paraId="68CC5802" w14:textId="025921A4" w:rsidR="006B53B5" w:rsidRDefault="006B53B5" w:rsidP="007B3A81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06C4D0C" w14:textId="3CE6ED18" w:rsidR="006B53B5" w:rsidRDefault="006B53B5" w:rsidP="007B3A81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Position: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4F60C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General Manager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4F60C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Position:</w:t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40420561" w14:textId="3FD535CD" w:rsidR="005C7F4D" w:rsidRDefault="005C7F4D" w:rsidP="007B3A81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A2AA668" w14:textId="282F0AFC" w:rsidR="00C41E68" w:rsidRDefault="00C41E68" w:rsidP="007B3A81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Organisation: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4F60C1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The Wheels Project Ltd.</w:t>
      </w:r>
    </w:p>
    <w:p w14:paraId="61A3A091" w14:textId="77777777" w:rsidR="00540A41" w:rsidRDefault="00540A41" w:rsidP="007B3A81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17DD1F6" w14:textId="4846DD46" w:rsidR="005C7F4D" w:rsidRDefault="005C7F4D" w:rsidP="007B3A81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Date: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3D5802">
        <w:rPr>
          <w:rFonts w:ascii="Arial" w:hAnsi="Arial" w:cs="Arial"/>
          <w:color w:val="000000"/>
          <w:sz w:val="22"/>
          <w:szCs w:val="22"/>
        </w:rPr>
        <w:tab/>
      </w:r>
      <w:r w:rsidR="006B53B5">
        <w:rPr>
          <w:rFonts w:ascii="Arial" w:hAnsi="Arial" w:cs="Arial"/>
          <w:color w:val="000000"/>
          <w:sz w:val="22"/>
          <w:szCs w:val="22"/>
        </w:rPr>
        <w:tab/>
      </w:r>
      <w:r w:rsidR="006B53B5">
        <w:rPr>
          <w:rFonts w:ascii="Arial" w:hAnsi="Arial" w:cs="Arial"/>
          <w:color w:val="000000"/>
          <w:sz w:val="22"/>
          <w:szCs w:val="22"/>
        </w:rPr>
        <w:tab/>
      </w:r>
      <w:r w:rsidR="00C15587">
        <w:rPr>
          <w:rFonts w:ascii="Arial" w:hAnsi="Arial" w:cs="Arial"/>
          <w:color w:val="000000"/>
          <w:sz w:val="22"/>
          <w:szCs w:val="22"/>
        </w:rPr>
        <w:tab/>
      </w:r>
      <w:r w:rsidR="004F60C1">
        <w:rPr>
          <w:rFonts w:ascii="Arial" w:hAnsi="Arial" w:cs="Arial"/>
          <w:color w:val="000000"/>
          <w:sz w:val="22"/>
          <w:szCs w:val="22"/>
        </w:rPr>
        <w:tab/>
      </w:r>
      <w:r w:rsidR="004F60C1">
        <w:rPr>
          <w:rFonts w:ascii="Arial" w:hAnsi="Arial" w:cs="Arial"/>
          <w:color w:val="000000"/>
          <w:sz w:val="22"/>
          <w:szCs w:val="22"/>
        </w:rPr>
        <w:tab/>
      </w:r>
      <w:r w:rsidR="006B53B5">
        <w:rPr>
          <w:rFonts w:ascii="Arial" w:hAnsi="Arial" w:cs="Arial"/>
          <w:color w:val="000000"/>
          <w:sz w:val="22"/>
          <w:szCs w:val="22"/>
        </w:rPr>
        <w:t>Date:</w:t>
      </w:r>
      <w:r w:rsidR="006B53B5">
        <w:rPr>
          <w:rFonts w:ascii="Arial" w:hAnsi="Arial" w:cs="Arial"/>
          <w:color w:val="000000"/>
          <w:sz w:val="22"/>
          <w:szCs w:val="22"/>
        </w:rPr>
        <w:tab/>
      </w:r>
      <w:r w:rsidR="006B53B5">
        <w:rPr>
          <w:rFonts w:ascii="Arial" w:hAnsi="Arial" w:cs="Arial"/>
          <w:color w:val="000000"/>
          <w:sz w:val="22"/>
          <w:szCs w:val="22"/>
        </w:rPr>
        <w:tab/>
      </w:r>
    </w:p>
    <w:p w14:paraId="6DB38EED" w14:textId="4D5428E8" w:rsidR="007B3A81" w:rsidRPr="007B3A81" w:rsidRDefault="007B3A81" w:rsidP="007B3A81">
      <w:pPr>
        <w:pStyle w:val="xx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092172D" w14:textId="77777777" w:rsidR="008C79BE" w:rsidRPr="007B3A81" w:rsidRDefault="008C79BE">
      <w:pPr>
        <w:rPr>
          <w:rFonts w:ascii="Arial" w:hAnsi="Arial" w:cs="Arial"/>
        </w:rPr>
      </w:pPr>
    </w:p>
    <w:sectPr w:rsidR="008C79BE" w:rsidRPr="007B3A81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86E89" w14:textId="77777777" w:rsidR="00033650" w:rsidRDefault="00033650" w:rsidP="006B53B5">
      <w:r>
        <w:separator/>
      </w:r>
    </w:p>
  </w:endnote>
  <w:endnote w:type="continuationSeparator" w:id="0">
    <w:p w14:paraId="56C06396" w14:textId="77777777" w:rsidR="00033650" w:rsidRDefault="00033650" w:rsidP="006B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AB5F4" w14:textId="6DA463F5" w:rsidR="006B53B5" w:rsidRDefault="006B53B5" w:rsidP="006B53B5">
    <w:pPr>
      <w:pStyle w:val="Footer"/>
      <w:jc w:val="center"/>
    </w:pPr>
    <w:r>
      <w:t>The Wheels Project Limited, 31-32 Bonville Road, Brislington, Bristol.  BS4 5QH</w:t>
    </w:r>
    <w:r>
      <w:br/>
      <w:t>Telephone:  0117 971 1711</w:t>
    </w:r>
  </w:p>
  <w:p w14:paraId="569B91BB" w14:textId="730E72B2" w:rsidR="006B53B5" w:rsidRDefault="00000000" w:rsidP="006B53B5">
    <w:pPr>
      <w:pStyle w:val="Footer"/>
      <w:jc w:val="center"/>
    </w:pPr>
    <w:hyperlink r:id="rId1" w:history="1">
      <w:r w:rsidR="006B53B5" w:rsidRPr="007E5D34">
        <w:rPr>
          <w:rStyle w:val="Hyperlink"/>
        </w:rPr>
        <w:t>www.thewheelsproject,org.uk</w:t>
      </w:r>
    </w:hyperlink>
  </w:p>
  <w:p w14:paraId="3AAB8DEC" w14:textId="77777777" w:rsidR="006B53B5" w:rsidRDefault="006B53B5" w:rsidP="006B53B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56385" w14:textId="77777777" w:rsidR="00033650" w:rsidRDefault="00033650" w:rsidP="006B53B5">
      <w:r>
        <w:separator/>
      </w:r>
    </w:p>
  </w:footnote>
  <w:footnote w:type="continuationSeparator" w:id="0">
    <w:p w14:paraId="074B1008" w14:textId="77777777" w:rsidR="00033650" w:rsidRDefault="00033650" w:rsidP="006B5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D7BE9"/>
    <w:multiLevelType w:val="hybridMultilevel"/>
    <w:tmpl w:val="DE32D7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C6481"/>
    <w:multiLevelType w:val="hybridMultilevel"/>
    <w:tmpl w:val="73366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C50D5"/>
    <w:multiLevelType w:val="hybridMultilevel"/>
    <w:tmpl w:val="837A6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311F3"/>
    <w:multiLevelType w:val="hybridMultilevel"/>
    <w:tmpl w:val="A6F46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80791"/>
    <w:multiLevelType w:val="multilevel"/>
    <w:tmpl w:val="4EC44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8040982">
    <w:abstractNumId w:val="4"/>
  </w:num>
  <w:num w:numId="2" w16cid:durableId="316882151">
    <w:abstractNumId w:val="1"/>
  </w:num>
  <w:num w:numId="3" w16cid:durableId="1908416669">
    <w:abstractNumId w:val="3"/>
  </w:num>
  <w:num w:numId="4" w16cid:durableId="111826374">
    <w:abstractNumId w:val="2"/>
  </w:num>
  <w:num w:numId="5" w16cid:durableId="43197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81"/>
    <w:rsid w:val="00005770"/>
    <w:rsid w:val="000142E6"/>
    <w:rsid w:val="00033650"/>
    <w:rsid w:val="00044646"/>
    <w:rsid w:val="00050F1F"/>
    <w:rsid w:val="00093EBF"/>
    <w:rsid w:val="00094092"/>
    <w:rsid w:val="000E2E02"/>
    <w:rsid w:val="000F1DFB"/>
    <w:rsid w:val="00102212"/>
    <w:rsid w:val="001353B9"/>
    <w:rsid w:val="00163A9F"/>
    <w:rsid w:val="001C389A"/>
    <w:rsid w:val="001F20EA"/>
    <w:rsid w:val="0021257A"/>
    <w:rsid w:val="00246536"/>
    <w:rsid w:val="0027113B"/>
    <w:rsid w:val="002770C3"/>
    <w:rsid w:val="002C7925"/>
    <w:rsid w:val="00304BFA"/>
    <w:rsid w:val="0035386A"/>
    <w:rsid w:val="00396CD0"/>
    <w:rsid w:val="003D5802"/>
    <w:rsid w:val="003F2006"/>
    <w:rsid w:val="00410C4C"/>
    <w:rsid w:val="00413B2C"/>
    <w:rsid w:val="004270C4"/>
    <w:rsid w:val="00431102"/>
    <w:rsid w:val="00441DBD"/>
    <w:rsid w:val="00493CA0"/>
    <w:rsid w:val="004C13C9"/>
    <w:rsid w:val="004C7BB2"/>
    <w:rsid w:val="004F60C1"/>
    <w:rsid w:val="00501CEA"/>
    <w:rsid w:val="005065CC"/>
    <w:rsid w:val="00540A41"/>
    <w:rsid w:val="005B7091"/>
    <w:rsid w:val="005C7F4D"/>
    <w:rsid w:val="005D4404"/>
    <w:rsid w:val="005E715A"/>
    <w:rsid w:val="00606A05"/>
    <w:rsid w:val="0061350D"/>
    <w:rsid w:val="006247A7"/>
    <w:rsid w:val="00632D26"/>
    <w:rsid w:val="006361EF"/>
    <w:rsid w:val="006765E5"/>
    <w:rsid w:val="006801AB"/>
    <w:rsid w:val="00683B16"/>
    <w:rsid w:val="006865BA"/>
    <w:rsid w:val="00694193"/>
    <w:rsid w:val="00694A64"/>
    <w:rsid w:val="006B53B5"/>
    <w:rsid w:val="006D0C65"/>
    <w:rsid w:val="006D378D"/>
    <w:rsid w:val="006F7B93"/>
    <w:rsid w:val="0070215E"/>
    <w:rsid w:val="00703A21"/>
    <w:rsid w:val="00744F19"/>
    <w:rsid w:val="0076206C"/>
    <w:rsid w:val="00763C80"/>
    <w:rsid w:val="00797E4A"/>
    <w:rsid w:val="007B0470"/>
    <w:rsid w:val="007B3A81"/>
    <w:rsid w:val="007B5A31"/>
    <w:rsid w:val="0083260C"/>
    <w:rsid w:val="00863274"/>
    <w:rsid w:val="00890EC0"/>
    <w:rsid w:val="008A2524"/>
    <w:rsid w:val="008A6866"/>
    <w:rsid w:val="008A6EF0"/>
    <w:rsid w:val="008C79BE"/>
    <w:rsid w:val="00906EBC"/>
    <w:rsid w:val="0094137D"/>
    <w:rsid w:val="00957AD5"/>
    <w:rsid w:val="009819DE"/>
    <w:rsid w:val="00A0769D"/>
    <w:rsid w:val="00A10D32"/>
    <w:rsid w:val="00A729D8"/>
    <w:rsid w:val="00A95026"/>
    <w:rsid w:val="00A9643F"/>
    <w:rsid w:val="00AC0A88"/>
    <w:rsid w:val="00B129F2"/>
    <w:rsid w:val="00B31BF2"/>
    <w:rsid w:val="00B619A7"/>
    <w:rsid w:val="00BA2488"/>
    <w:rsid w:val="00C15587"/>
    <w:rsid w:val="00C41E68"/>
    <w:rsid w:val="00CB1F71"/>
    <w:rsid w:val="00CF2F01"/>
    <w:rsid w:val="00D21D76"/>
    <w:rsid w:val="00D2461F"/>
    <w:rsid w:val="00D573C5"/>
    <w:rsid w:val="00D76BC9"/>
    <w:rsid w:val="00D87528"/>
    <w:rsid w:val="00D877D2"/>
    <w:rsid w:val="00D90B49"/>
    <w:rsid w:val="00DB2309"/>
    <w:rsid w:val="00DD5368"/>
    <w:rsid w:val="00DE4E02"/>
    <w:rsid w:val="00E44ED9"/>
    <w:rsid w:val="00E5171E"/>
    <w:rsid w:val="00EB6101"/>
    <w:rsid w:val="00EC10C0"/>
    <w:rsid w:val="00EC6885"/>
    <w:rsid w:val="00F10FF2"/>
    <w:rsid w:val="00F14323"/>
    <w:rsid w:val="00F202DD"/>
    <w:rsid w:val="00F959C2"/>
    <w:rsid w:val="00FC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7CCB2"/>
  <w15:chartTrackingRefBased/>
  <w15:docId w15:val="{D11CD83D-CEF2-45B3-AD97-ED446F1E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xmsonormal"/>
    <w:basedOn w:val="Normal"/>
    <w:rsid w:val="007B3A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7B3A81"/>
  </w:style>
  <w:style w:type="character" w:styleId="Hyperlink">
    <w:name w:val="Hyperlink"/>
    <w:basedOn w:val="DefaultParagraphFont"/>
    <w:uiPriority w:val="99"/>
    <w:unhideWhenUsed/>
    <w:rsid w:val="007B3A81"/>
    <w:rPr>
      <w:color w:val="0000FF"/>
      <w:u w:val="single"/>
    </w:rPr>
  </w:style>
  <w:style w:type="paragraph" w:customStyle="1" w:styleId="xxmsolistparagraph">
    <w:name w:val="xxmsolistparagraph"/>
    <w:basedOn w:val="Normal"/>
    <w:rsid w:val="007B3A8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39"/>
    <w:rsid w:val="007B3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3A8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B3A8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A8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53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3B5"/>
  </w:style>
  <w:style w:type="paragraph" w:styleId="Footer">
    <w:name w:val="footer"/>
    <w:basedOn w:val="Normal"/>
    <w:link w:val="FooterChar"/>
    <w:uiPriority w:val="99"/>
    <w:unhideWhenUsed/>
    <w:rsid w:val="006B53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vid@wheelsproject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skc.co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wheelsproject,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2FA81CCCFFA46B2D33F22E0E5DFAE" ma:contentTypeVersion="17" ma:contentTypeDescription="Create a new document." ma:contentTypeScope="" ma:versionID="831297eb9ea93c10989c9f8f4aff8ad5">
  <xsd:schema xmlns:xsd="http://www.w3.org/2001/XMLSchema" xmlns:xs="http://www.w3.org/2001/XMLSchema" xmlns:p="http://schemas.microsoft.com/office/2006/metadata/properties" xmlns:ns2="024bcd17-b551-4d3d-b68c-9a2c7d053c92" xmlns:ns3="cb4563f0-9ebe-4292-b902-94e04c60c690" targetNamespace="http://schemas.microsoft.com/office/2006/metadata/properties" ma:root="true" ma:fieldsID="0f59614b641c48dc2071ccd66b1da565" ns2:_="" ns3:_="">
    <xsd:import namespace="024bcd17-b551-4d3d-b68c-9a2c7d053c92"/>
    <xsd:import namespace="cb4563f0-9ebe-4292-b902-94e04c60c6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bcd17-b551-4d3d-b68c-9a2c7d053c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64c932-e2f6-4d76-9855-250f3a1de726}" ma:internalName="TaxCatchAll" ma:showField="CatchAllData" ma:web="024bcd17-b551-4d3d-b68c-9a2c7d053c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563f0-9ebe-4292-b902-94e04c60c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abb01a-0477-4421-af7a-7bc819fafa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4bcd17-b551-4d3d-b68c-9a2c7d053c92" xsi:nil="true"/>
    <lcf76f155ced4ddcb4097134ff3c332f xmlns="cb4563f0-9ebe-4292-b902-94e04c60c69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DA5A57-3F94-4247-A27D-A61C23C7F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4bcd17-b551-4d3d-b68c-9a2c7d053c92"/>
    <ds:schemaRef ds:uri="cb4563f0-9ebe-4292-b902-94e04c60c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0610AB-F0FE-4D5F-B8D2-E84BB3548F9F}">
  <ds:schemaRefs>
    <ds:schemaRef ds:uri="http://schemas.microsoft.com/office/2006/metadata/properties"/>
    <ds:schemaRef ds:uri="http://schemas.microsoft.com/office/infopath/2007/PartnerControls"/>
    <ds:schemaRef ds:uri="024bcd17-b551-4d3d-b68c-9a2c7d053c92"/>
    <ds:schemaRef ds:uri="cb4563f0-9ebe-4292-b902-94e04c60c690"/>
  </ds:schemaRefs>
</ds:datastoreItem>
</file>

<file path=customXml/itemProps3.xml><?xml version="1.0" encoding="utf-8"?>
<ds:datastoreItem xmlns:ds="http://schemas.openxmlformats.org/officeDocument/2006/customXml" ds:itemID="{B6F3EA14-F261-45D0-B27E-D67D99DADB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Links>
    <vt:vector size="6" baseType="variant">
      <vt:variant>
        <vt:i4>3735654</vt:i4>
      </vt:variant>
      <vt:variant>
        <vt:i4>0</vt:i4>
      </vt:variant>
      <vt:variant>
        <vt:i4>0</vt:i4>
      </vt:variant>
      <vt:variant>
        <vt:i4>5</vt:i4>
      </vt:variant>
      <vt:variant>
        <vt:lpwstr>http://www.bskc.co.uk/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McGrattan</dc:creator>
  <cp:keywords/>
  <dc:description/>
  <cp:lastModifiedBy>Adrienne McGrattan</cp:lastModifiedBy>
  <cp:revision>63</cp:revision>
  <cp:lastPrinted>2022-09-13T11:48:00Z</cp:lastPrinted>
  <dcterms:created xsi:type="dcterms:W3CDTF">2023-07-06T08:43:00Z</dcterms:created>
  <dcterms:modified xsi:type="dcterms:W3CDTF">2023-10-05T09:18:00Z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0x0101009972FA81CCCFFA46B2D33F22E0E5DFAE</vt:lpwstr>
  </property>
  <property fmtid="{D5CDD505-2E9C-101B-9397-08002B2CF9AE}" pid="3" name="MediaServiceImageTags">
    <vt:lpwstr/>
  </property>
</Properties>
</file>